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04357D6" wp14:editId="528D71D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8254EC">
            <w:pPr>
              <w:rPr>
                <w:rFonts w:ascii="Arial" w:hAnsi="Arial"/>
              </w:rPr>
            </w:pPr>
            <w:r>
              <w:rPr>
                <w:rFonts w:ascii="Arial" w:hAnsi="Arial"/>
              </w:rPr>
              <w:t>Introduction to Private Security</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8254EC" w:rsidRDefault="008254EC" w:rsidP="008254EC">
            <w:pPr>
              <w:rPr>
                <w:rFonts w:ascii="Arial" w:hAnsi="Arial"/>
              </w:rPr>
            </w:pPr>
            <w:r>
              <w:rPr>
                <w:rFonts w:ascii="Arial" w:hAnsi="Arial"/>
              </w:rPr>
              <w:t>CJS415</w:t>
            </w:r>
          </w:p>
          <w:p w:rsidR="00D1300B" w:rsidRPr="00F1598C" w:rsidRDefault="008254EC" w:rsidP="008254EC">
            <w:pPr>
              <w:rPr>
                <w:rFonts w:ascii="Arial" w:hAnsi="Arial"/>
              </w:rPr>
            </w:pPr>
            <w:r>
              <w:rPr>
                <w:rFonts w:ascii="Arial" w:hAnsi="Arial"/>
              </w:rPr>
              <w:t>CJS0415</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8254EC">
            <w:pPr>
              <w:rPr>
                <w:rFonts w:ascii="Arial" w:hAnsi="Arial"/>
              </w:rPr>
            </w:pPr>
            <w:r>
              <w:rPr>
                <w:rFonts w:ascii="Arial" w:hAnsi="Arial" w:cs="Arial"/>
              </w:rPr>
              <w:t>Protection, Security and Investigations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8254EC" w:rsidRDefault="008254EC" w:rsidP="008254EC">
            <w:pPr>
              <w:rPr>
                <w:rFonts w:ascii="Arial" w:hAnsi="Arial"/>
              </w:rPr>
            </w:pPr>
            <w:r>
              <w:rPr>
                <w:rFonts w:ascii="Arial" w:hAnsi="Arial" w:cs="Arial"/>
                <w:sz w:val="22"/>
                <w:szCs w:val="22"/>
              </w:rPr>
              <w:t>John E. Jones</w:t>
            </w:r>
          </w:p>
          <w:p w:rsidR="00757B48" w:rsidRPr="00F1598C" w:rsidRDefault="008254EC">
            <w:pPr>
              <w:rPr>
                <w:rFonts w:ascii="Arial" w:hAnsi="Arial"/>
              </w:rPr>
            </w:pPr>
            <w:r>
              <w:rPr>
                <w:rFonts w:ascii="Arial" w:hAnsi="Arial"/>
              </w:rPr>
              <w:t>Kim</w:t>
            </w:r>
            <w:r w:rsidR="00051169">
              <w:rPr>
                <w:rFonts w:ascii="Arial" w:hAnsi="Arial"/>
              </w:rPr>
              <w:t xml:space="preserve"> </w:t>
            </w:r>
            <w:bookmarkStart w:id="0" w:name="_GoBack"/>
            <w:r w:rsidR="00051169">
              <w:rPr>
                <w:rFonts w:ascii="Arial" w:hAnsi="Arial"/>
              </w:rPr>
              <w:t>Jefferies</w:t>
            </w:r>
            <w:bookmarkEnd w:id="0"/>
            <w:r w:rsidR="00757B48" w:rsidRPr="00F1598C">
              <w:rPr>
                <w:rFonts w:ascii="Arial" w:hAnsi="Arial"/>
              </w:rPr>
              <w:t>, 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BA212B">
              <w:rPr>
                <w:rFonts w:ascii="Arial" w:hAnsi="Arial"/>
              </w:rPr>
              <w:t>3</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BA212B">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BA212B">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028AA57E" wp14:editId="1BFB80EF">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8254EC">
            <w:pPr>
              <w:rPr>
                <w:rFonts w:ascii="Arial" w:hAnsi="Arial"/>
              </w:rPr>
            </w:pPr>
            <w:r>
              <w:rPr>
                <w:rFonts w:ascii="Arial" w:hAnsi="Arial" w:cs="Arial"/>
                <w:sz w:val="22"/>
                <w:szCs w:val="22"/>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8254EC" w:rsidRDefault="008254EC" w:rsidP="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None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8254EC">
            <w:pPr>
              <w:rPr>
                <w:rFonts w:ascii="Arial" w:hAnsi="Arial"/>
              </w:rPr>
            </w:pPr>
            <w:r>
              <w:rPr>
                <w:rFonts w:ascii="Arial" w:hAnsi="Arial" w:cs="Arial"/>
                <w:sz w:val="22"/>
                <w:szCs w:val="22"/>
              </w:rPr>
              <w:t>3</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BA212B">
              <w:rPr>
                <w:rFonts w:ascii="Arial" w:hAnsi="Arial" w:cs="Arial"/>
              </w:rPr>
              <w:t>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8254EC" w:rsidRDefault="008254EC" w:rsidP="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b/>
          <w:bCs/>
        </w:rPr>
        <w:lastRenderedPageBreak/>
        <w:t>I.</w:t>
      </w:r>
      <w:r>
        <w:rPr>
          <w:rFonts w:ascii="Arial" w:hAnsi="Arial" w:cs="Arial"/>
          <w:b/>
          <w:bCs/>
        </w:rPr>
        <w:tab/>
        <w:t xml:space="preserve">COURSE DESCRIPTION: </w:t>
      </w:r>
    </w:p>
    <w:p w:rsidR="008254EC" w:rsidRDefault="008254EC" w:rsidP="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rsidR="008254EC" w:rsidRDefault="008254EC" w:rsidP="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Pr>
          <w:rFonts w:ascii="Arial" w:hAnsi="Arial" w:cs="Arial"/>
        </w:rPr>
        <w:t>The course is designed to familiarize the student with the various concepts and techniques employed in the private security sector that are necessary to develop and maintain total loss prevention programs. Emphasis will be directed towards prevention programs that target loss through theft, fire, abuse, and accident. Students will examine common offences related to the industry, as well as the legislative authorities that allow security personnel to function within legal parameters.</w:t>
      </w:r>
    </w:p>
    <w:p w:rsidR="008254EC" w:rsidRDefault="008254EC" w:rsidP="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bl>
      <w:tblPr>
        <w:tblW w:w="0" w:type="auto"/>
        <w:tblLayout w:type="fixed"/>
        <w:tblLook w:val="04A0" w:firstRow="1" w:lastRow="0" w:firstColumn="1" w:lastColumn="0" w:noHBand="0" w:noVBand="1"/>
      </w:tblPr>
      <w:tblGrid>
        <w:gridCol w:w="674"/>
        <w:gridCol w:w="8180"/>
      </w:tblGrid>
      <w:tr w:rsidR="008254EC" w:rsidTr="008254EC">
        <w:tc>
          <w:tcPr>
            <w:tcW w:w="674" w:type="dxa"/>
            <w:tcBorders>
              <w:top w:val="single" w:sz="6" w:space="0" w:color="FFFFFF"/>
              <w:left w:val="single" w:sz="6" w:space="0" w:color="FFFFFF"/>
              <w:bottom w:val="single" w:sz="6" w:space="0" w:color="FFFFFF"/>
              <w:right w:val="single" w:sz="6" w:space="0" w:color="FFFFFF"/>
            </w:tcBorders>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Cs w:val="24"/>
              </w:rPr>
            </w:pPr>
            <w:r>
              <w:rPr>
                <w:rFonts w:ascii="Arial" w:hAnsi="Arial" w:cs="Arial"/>
                <w:b/>
                <w:bCs/>
              </w:rPr>
              <w:t>II.</w:t>
            </w:r>
          </w:p>
        </w:tc>
        <w:tc>
          <w:tcPr>
            <w:tcW w:w="8180" w:type="dxa"/>
            <w:tcBorders>
              <w:top w:val="single" w:sz="6" w:space="0" w:color="FFFFFF"/>
              <w:left w:val="single" w:sz="6" w:space="0" w:color="FFFFFF"/>
              <w:bottom w:val="single" w:sz="6" w:space="0" w:color="FFFFFF"/>
              <w:right w:val="single" w:sz="6" w:space="0" w:color="FFFFFF"/>
            </w:tcBorders>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4"/>
              </w:rPr>
            </w:pPr>
            <w:r>
              <w:rPr>
                <w:rFonts w:ascii="Arial" w:hAnsi="Arial" w:cs="Arial"/>
                <w:b/>
                <w:bCs/>
              </w:rPr>
              <w:t>LEARNING OUTCOMES AND ELEMENTS OF THE PERFORMANCE:</w:t>
            </w: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r>
      <w:tr w:rsidR="008254EC" w:rsidTr="008254EC">
        <w:tc>
          <w:tcPr>
            <w:tcW w:w="674" w:type="dxa"/>
            <w:tcBorders>
              <w:top w:val="single" w:sz="6" w:space="0" w:color="FFFFFF"/>
              <w:left w:val="single" w:sz="6" w:space="0" w:color="FFFFFF"/>
              <w:bottom w:val="single" w:sz="6" w:space="0" w:color="FFFFFF"/>
              <w:right w:val="single" w:sz="6" w:space="0" w:color="FFFFFF"/>
            </w:tcBorders>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8180" w:type="dxa"/>
            <w:tcBorders>
              <w:top w:val="single" w:sz="6" w:space="0" w:color="FFFFFF"/>
              <w:left w:val="single" w:sz="6" w:space="0" w:color="FFFFFF"/>
              <w:bottom w:val="single" w:sz="6" w:space="0" w:color="FFFFFF"/>
              <w:right w:val="single" w:sz="6" w:space="0" w:color="FFFFFF"/>
            </w:tcBorders>
          </w:tcPr>
          <w:p w:rsidR="008254EC" w:rsidRDefault="008254EC">
            <w:pPr>
              <w:pStyle w:val="EnvelopeReturn"/>
            </w:pPr>
            <w:r>
              <w:t>Upon successful completion of this course, the CICE student, along with the assistance of a Learning Specialist, will demonstrate the basic ability to:</w:t>
            </w: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r>
    </w:tbl>
    <w:p w:rsidR="008254EC" w:rsidRDefault="008254EC" w:rsidP="008254EC">
      <w:pPr>
        <w:rPr>
          <w:rFonts w:ascii="Arial" w:hAnsi="Arial" w:cs="Arial"/>
          <w:vanish/>
        </w:rPr>
      </w:pPr>
    </w:p>
    <w:tbl>
      <w:tblPr>
        <w:tblW w:w="0" w:type="auto"/>
        <w:tblLayout w:type="fixed"/>
        <w:tblLook w:val="04A0" w:firstRow="1" w:lastRow="0" w:firstColumn="1" w:lastColumn="0" w:noHBand="0" w:noVBand="1"/>
      </w:tblPr>
      <w:tblGrid>
        <w:gridCol w:w="674"/>
        <w:gridCol w:w="566"/>
        <w:gridCol w:w="7614"/>
      </w:tblGrid>
      <w:tr w:rsidR="008254EC" w:rsidTr="008254EC">
        <w:tc>
          <w:tcPr>
            <w:tcW w:w="674" w:type="dxa"/>
            <w:tcBorders>
              <w:top w:val="single" w:sz="6" w:space="0" w:color="FFFFFF"/>
              <w:left w:val="single" w:sz="6" w:space="0" w:color="FFFFFF"/>
              <w:bottom w:val="single" w:sz="6" w:space="0" w:color="FFFFFF"/>
              <w:right w:val="single" w:sz="6" w:space="0" w:color="FFFFFF"/>
            </w:tcBorders>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Cs w:val="24"/>
              </w:rPr>
            </w:pPr>
          </w:p>
        </w:tc>
        <w:tc>
          <w:tcPr>
            <w:tcW w:w="566" w:type="dxa"/>
            <w:tcBorders>
              <w:top w:val="single" w:sz="6" w:space="0" w:color="FFFFFF"/>
              <w:left w:val="single" w:sz="6" w:space="0" w:color="FFFFFF"/>
              <w:bottom w:val="single" w:sz="6" w:space="0" w:color="FFFFFF"/>
              <w:right w:val="single" w:sz="6" w:space="0" w:color="FFFFFF"/>
            </w:tcBorders>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Cs w:val="24"/>
              </w:rPr>
            </w:pPr>
            <w:r>
              <w:rPr>
                <w:rFonts w:ascii="Arial" w:hAnsi="Arial" w:cs="Arial"/>
                <w:b/>
                <w:bCs/>
              </w:rPr>
              <w:t>1.</w:t>
            </w:r>
          </w:p>
        </w:tc>
        <w:tc>
          <w:tcPr>
            <w:tcW w:w="7614" w:type="dxa"/>
            <w:tcBorders>
              <w:top w:val="single" w:sz="6" w:space="0" w:color="FFFFFF"/>
              <w:left w:val="single" w:sz="6" w:space="0" w:color="FFFFFF"/>
              <w:bottom w:val="single" w:sz="6" w:space="0" w:color="FFFFFF"/>
              <w:right w:val="single" w:sz="6" w:space="0" w:color="FFFFFF"/>
            </w:tcBorders>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Cs w:val="24"/>
              </w:rPr>
            </w:pPr>
            <w:r>
              <w:rPr>
                <w:rFonts w:ascii="Arial" w:hAnsi="Arial" w:cs="Arial"/>
                <w:b/>
                <w:bCs/>
              </w:rPr>
              <w:t>Describe the origins and development of private security in Canada and the United States</w:t>
            </w:r>
          </w:p>
        </w:tc>
      </w:tr>
      <w:tr w:rsidR="008254EC" w:rsidTr="008254EC">
        <w:tc>
          <w:tcPr>
            <w:tcW w:w="674" w:type="dxa"/>
            <w:tcBorders>
              <w:top w:val="single" w:sz="6" w:space="0" w:color="FFFFFF"/>
              <w:left w:val="single" w:sz="6" w:space="0" w:color="FFFFFF"/>
              <w:bottom w:val="single" w:sz="6" w:space="0" w:color="FFFFFF"/>
              <w:right w:val="single" w:sz="6" w:space="0" w:color="FFFFFF"/>
            </w:tcBorders>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566" w:type="dxa"/>
            <w:tcBorders>
              <w:top w:val="single" w:sz="6" w:space="0" w:color="FFFFFF"/>
              <w:left w:val="single" w:sz="6" w:space="0" w:color="FFFFFF"/>
              <w:bottom w:val="single" w:sz="6" w:space="0" w:color="FFFFFF"/>
              <w:right w:val="single" w:sz="6" w:space="0" w:color="FFFFFF"/>
            </w:tcBorders>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7614" w:type="dxa"/>
            <w:tcBorders>
              <w:top w:val="single" w:sz="6" w:space="0" w:color="FFFFFF"/>
              <w:left w:val="single" w:sz="6" w:space="0" w:color="FFFFFF"/>
              <w:bottom w:val="single" w:sz="6" w:space="0" w:color="FFFFFF"/>
              <w:right w:val="single" w:sz="6" w:space="0" w:color="FFFFFF"/>
            </w:tcBorders>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u w:val="single"/>
              </w:rPr>
            </w:pPr>
            <w:r>
              <w:rPr>
                <w:rFonts w:ascii="Arial" w:hAnsi="Arial" w:cs="Arial"/>
                <w:u w:val="single"/>
              </w:rPr>
              <w:t>Potential Elements of the Performance:</w:t>
            </w:r>
          </w:p>
          <w:p w:rsidR="008254EC" w:rsidRDefault="008254EC" w:rsidP="008254EC">
            <w:pPr>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t>outline the historical development of private security</w:t>
            </w:r>
          </w:p>
          <w:p w:rsidR="008254EC" w:rsidRDefault="008254EC" w:rsidP="008254EC">
            <w:pPr>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t>list a describe the various career opportunities in private security</w:t>
            </w:r>
          </w:p>
          <w:p w:rsidR="008254EC" w:rsidRDefault="008254EC" w:rsidP="008254EC">
            <w:pPr>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t>list and discuss the role of security</w:t>
            </w: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r>
      <w:tr w:rsidR="008254EC" w:rsidTr="008254EC">
        <w:tc>
          <w:tcPr>
            <w:tcW w:w="674" w:type="dxa"/>
            <w:tcBorders>
              <w:top w:val="single" w:sz="6" w:space="0" w:color="FFFFFF"/>
              <w:left w:val="single" w:sz="6" w:space="0" w:color="FFFFFF"/>
              <w:bottom w:val="single" w:sz="6" w:space="0" w:color="FFFFFF"/>
              <w:right w:val="single" w:sz="6" w:space="0" w:color="FFFFFF"/>
            </w:tcBorders>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566" w:type="dxa"/>
            <w:tcBorders>
              <w:top w:val="single" w:sz="6" w:space="0" w:color="FFFFFF"/>
              <w:left w:val="single" w:sz="6" w:space="0" w:color="FFFFFF"/>
              <w:bottom w:val="single" w:sz="6" w:space="0" w:color="FFFFFF"/>
              <w:right w:val="single" w:sz="6" w:space="0" w:color="FFFFFF"/>
            </w:tcBorders>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Cs w:val="24"/>
              </w:rPr>
            </w:pPr>
            <w:r>
              <w:rPr>
                <w:rFonts w:ascii="Arial" w:hAnsi="Arial" w:cs="Arial"/>
                <w:b/>
                <w:bCs/>
              </w:rPr>
              <w:t>2.</w:t>
            </w:r>
          </w:p>
        </w:tc>
        <w:tc>
          <w:tcPr>
            <w:tcW w:w="7614" w:type="dxa"/>
            <w:tcBorders>
              <w:top w:val="single" w:sz="6" w:space="0" w:color="FFFFFF"/>
              <w:left w:val="single" w:sz="6" w:space="0" w:color="FFFFFF"/>
              <w:bottom w:val="single" w:sz="6" w:space="0" w:color="FFFFFF"/>
              <w:right w:val="single" w:sz="6" w:space="0" w:color="FFFFFF"/>
            </w:tcBorders>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Cs w:val="24"/>
              </w:rPr>
            </w:pPr>
            <w:r>
              <w:rPr>
                <w:rFonts w:ascii="Arial" w:hAnsi="Arial" w:cs="Arial"/>
                <w:b/>
                <w:bCs/>
              </w:rPr>
              <w:t>Describe the security function for private security</w:t>
            </w:r>
          </w:p>
        </w:tc>
      </w:tr>
      <w:tr w:rsidR="008254EC" w:rsidTr="008254EC">
        <w:tc>
          <w:tcPr>
            <w:tcW w:w="674" w:type="dxa"/>
            <w:tcBorders>
              <w:top w:val="single" w:sz="6" w:space="0" w:color="FFFFFF"/>
              <w:left w:val="single" w:sz="6" w:space="0" w:color="FFFFFF"/>
              <w:bottom w:val="single" w:sz="6" w:space="0" w:color="FFFFFF"/>
              <w:right w:val="single" w:sz="6" w:space="0" w:color="FFFFFF"/>
            </w:tcBorders>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566" w:type="dxa"/>
            <w:tcBorders>
              <w:top w:val="single" w:sz="6" w:space="0" w:color="FFFFFF"/>
              <w:left w:val="single" w:sz="6" w:space="0" w:color="FFFFFF"/>
              <w:bottom w:val="single" w:sz="6" w:space="0" w:color="FFFFFF"/>
              <w:right w:val="single" w:sz="6" w:space="0" w:color="FFFFFF"/>
            </w:tcBorders>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7614" w:type="dxa"/>
            <w:tcBorders>
              <w:top w:val="single" w:sz="6" w:space="0" w:color="FFFFFF"/>
              <w:left w:val="single" w:sz="6" w:space="0" w:color="FFFFFF"/>
              <w:bottom w:val="single" w:sz="6" w:space="0" w:color="FFFFFF"/>
              <w:right w:val="single" w:sz="6" w:space="0" w:color="FFFFFF"/>
            </w:tcBorders>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Pr>
                <w:rFonts w:ascii="Arial" w:hAnsi="Arial" w:cs="Arial"/>
                <w:u w:val="single"/>
              </w:rPr>
              <w:t>Potential Elements of the Performance</w:t>
            </w:r>
            <w:r>
              <w:rPr>
                <w:rFonts w:ascii="Arial" w:hAnsi="Arial" w:cs="Arial"/>
              </w:rPr>
              <w:t>:</w:t>
            </w:r>
          </w:p>
          <w:p w:rsidR="008254EC" w:rsidRDefault="008254EC" w:rsidP="008254EC">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t>define the term, “private security”, and “public security” and outline the differences and similarities</w:t>
            </w:r>
          </w:p>
          <w:p w:rsidR="008254EC" w:rsidRDefault="008254EC" w:rsidP="008254EC">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t>define and outline the advantages and disadvantages of in-house and contract security services</w:t>
            </w:r>
          </w:p>
          <w:p w:rsidR="008254EC" w:rsidRDefault="008254EC" w:rsidP="008254EC">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t>outline and discuss the impacts of the five tenets of security upon the role of private security</w:t>
            </w:r>
          </w:p>
          <w:p w:rsidR="008254EC" w:rsidRDefault="008254EC" w:rsidP="008254EC">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t>list and describe the process of licensing in Ontario for Security</w:t>
            </w:r>
          </w:p>
          <w:p w:rsidR="008254EC" w:rsidRDefault="008254EC" w:rsidP="008254EC">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roofErr w:type="gramStart"/>
            <w:r>
              <w:rPr>
                <w:rFonts w:ascii="Arial" w:hAnsi="Arial" w:cs="Arial"/>
              </w:rPr>
              <w:t>list</w:t>
            </w:r>
            <w:proofErr w:type="gramEnd"/>
            <w:r>
              <w:rPr>
                <w:rFonts w:ascii="Arial" w:hAnsi="Arial" w:cs="Arial"/>
              </w:rPr>
              <w:t xml:space="preserve"> and describe the selection criteria for security guards.</w:t>
            </w:r>
          </w:p>
          <w:p w:rsidR="008254EC" w:rsidRDefault="008254EC" w:rsidP="008254EC">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t>understand the relationship between security and customer service</w:t>
            </w:r>
          </w:p>
          <w:p w:rsidR="008254EC" w:rsidRDefault="008254EC" w:rsidP="008254EC">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t>list and discuss the concept of “</w:t>
            </w:r>
            <w:proofErr w:type="spellStart"/>
            <w:r>
              <w:rPr>
                <w:rFonts w:ascii="Arial" w:hAnsi="Arial" w:cs="Arial"/>
              </w:rPr>
              <w:t>WAECUP</w:t>
            </w:r>
            <w:proofErr w:type="spellEnd"/>
            <w:r>
              <w:rPr>
                <w:rFonts w:ascii="Arial" w:hAnsi="Arial" w:cs="Arial"/>
              </w:rPr>
              <w:t>”</w:t>
            </w: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r>
      <w:tr w:rsidR="008254EC" w:rsidTr="008254EC">
        <w:tc>
          <w:tcPr>
            <w:tcW w:w="674" w:type="dxa"/>
            <w:tcBorders>
              <w:top w:val="single" w:sz="6" w:space="0" w:color="FFFFFF"/>
              <w:left w:val="single" w:sz="6" w:space="0" w:color="FFFFFF"/>
              <w:bottom w:val="single" w:sz="6" w:space="0" w:color="FFFFFF"/>
              <w:right w:val="single" w:sz="6" w:space="0" w:color="FFFFFF"/>
            </w:tcBorders>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566" w:type="dxa"/>
            <w:tcBorders>
              <w:top w:val="single" w:sz="6" w:space="0" w:color="FFFFFF"/>
              <w:left w:val="single" w:sz="6" w:space="0" w:color="FFFFFF"/>
              <w:bottom w:val="single" w:sz="6" w:space="0" w:color="FFFFFF"/>
              <w:right w:val="single" w:sz="6" w:space="0" w:color="FFFFFF"/>
            </w:tcBorders>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Cs w:val="24"/>
              </w:rPr>
            </w:pPr>
            <w:r>
              <w:rPr>
                <w:rFonts w:ascii="Arial" w:hAnsi="Arial" w:cs="Arial"/>
                <w:b/>
                <w:bCs/>
              </w:rPr>
              <w:t>3.</w:t>
            </w:r>
          </w:p>
        </w:tc>
        <w:tc>
          <w:tcPr>
            <w:tcW w:w="7614" w:type="dxa"/>
            <w:tcBorders>
              <w:top w:val="single" w:sz="6" w:space="0" w:color="FFFFFF"/>
              <w:left w:val="single" w:sz="6" w:space="0" w:color="FFFFFF"/>
              <w:bottom w:val="single" w:sz="6" w:space="0" w:color="FFFFFF"/>
              <w:right w:val="single" w:sz="6" w:space="0" w:color="FFFFFF"/>
            </w:tcBorders>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Cs w:val="24"/>
              </w:rPr>
            </w:pPr>
            <w:r>
              <w:rPr>
                <w:rFonts w:ascii="Arial" w:hAnsi="Arial" w:cs="Arial"/>
                <w:b/>
                <w:bCs/>
              </w:rPr>
              <w:t>Outline and apply the various legislative authorities for private security</w:t>
            </w:r>
          </w:p>
        </w:tc>
      </w:tr>
      <w:tr w:rsidR="008254EC" w:rsidTr="008254EC">
        <w:tc>
          <w:tcPr>
            <w:tcW w:w="674" w:type="dxa"/>
            <w:tcBorders>
              <w:top w:val="single" w:sz="6" w:space="0" w:color="FFFFFF"/>
              <w:left w:val="single" w:sz="6" w:space="0" w:color="FFFFFF"/>
              <w:bottom w:val="single" w:sz="6" w:space="0" w:color="FFFFFF"/>
              <w:right w:val="single" w:sz="6" w:space="0" w:color="FFFFFF"/>
            </w:tcBorders>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566" w:type="dxa"/>
            <w:tcBorders>
              <w:top w:val="single" w:sz="6" w:space="0" w:color="FFFFFF"/>
              <w:left w:val="single" w:sz="6" w:space="0" w:color="FFFFFF"/>
              <w:bottom w:val="single" w:sz="6" w:space="0" w:color="FFFFFF"/>
              <w:right w:val="single" w:sz="6" w:space="0" w:color="FFFFFF"/>
            </w:tcBorders>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7614" w:type="dxa"/>
            <w:tcBorders>
              <w:top w:val="single" w:sz="6" w:space="0" w:color="FFFFFF"/>
              <w:left w:val="single" w:sz="6" w:space="0" w:color="FFFFFF"/>
              <w:bottom w:val="single" w:sz="6" w:space="0" w:color="FFFFFF"/>
              <w:right w:val="single" w:sz="6" w:space="0" w:color="FFFFFF"/>
            </w:tcBorders>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Pr>
                <w:rFonts w:ascii="Arial" w:hAnsi="Arial" w:cs="Arial"/>
                <w:u w:val="single"/>
              </w:rPr>
              <w:t>Potential Elements of the Performance</w:t>
            </w:r>
            <w:r>
              <w:rPr>
                <w:rFonts w:ascii="Arial" w:hAnsi="Arial" w:cs="Arial"/>
              </w:rPr>
              <w:t>:</w:t>
            </w:r>
          </w:p>
          <w:p w:rsidR="008254EC" w:rsidRDefault="008254EC" w:rsidP="008254EC">
            <w:pPr>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t>review and describe the provisions of the Criminal Code that impacts private security</w:t>
            </w: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       - arrest authorities</w:t>
            </w: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       - search authorities</w:t>
            </w: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       - seizure authorities</w:t>
            </w: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       - use of force authorities</w:t>
            </w:r>
          </w:p>
          <w:p w:rsidR="008254EC" w:rsidRDefault="008254EC" w:rsidP="008254EC">
            <w:pPr>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lastRenderedPageBreak/>
              <w:t>list and explain the provisions of the Private Investigators and Security Guard Act</w:t>
            </w: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r>
      <w:tr w:rsidR="008254EC" w:rsidTr="008254EC">
        <w:tc>
          <w:tcPr>
            <w:tcW w:w="674" w:type="dxa"/>
            <w:tcBorders>
              <w:top w:val="single" w:sz="6" w:space="0" w:color="FFFFFF"/>
              <w:left w:val="single" w:sz="6" w:space="0" w:color="FFFFFF"/>
              <w:bottom w:val="single" w:sz="6" w:space="0" w:color="FFFFFF"/>
              <w:right w:val="single" w:sz="6" w:space="0" w:color="FFFFFF"/>
            </w:tcBorders>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566" w:type="dxa"/>
            <w:tcBorders>
              <w:top w:val="single" w:sz="6" w:space="0" w:color="FFFFFF"/>
              <w:left w:val="single" w:sz="6" w:space="0" w:color="FFFFFF"/>
              <w:bottom w:val="single" w:sz="6" w:space="0" w:color="FFFFFF"/>
              <w:right w:val="single" w:sz="6" w:space="0" w:color="FFFFFF"/>
            </w:tcBorders>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Cs w:val="24"/>
              </w:rPr>
            </w:pPr>
            <w:r>
              <w:rPr>
                <w:rFonts w:ascii="Arial" w:hAnsi="Arial" w:cs="Arial"/>
                <w:b/>
                <w:bCs/>
              </w:rPr>
              <w:t>4.</w:t>
            </w:r>
          </w:p>
        </w:tc>
        <w:tc>
          <w:tcPr>
            <w:tcW w:w="7614" w:type="dxa"/>
            <w:tcBorders>
              <w:top w:val="single" w:sz="6" w:space="0" w:color="FFFFFF"/>
              <w:left w:val="single" w:sz="6" w:space="0" w:color="FFFFFF"/>
              <w:bottom w:val="single" w:sz="6" w:space="0" w:color="FFFFFF"/>
              <w:right w:val="single" w:sz="6" w:space="0" w:color="FFFFFF"/>
            </w:tcBorders>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Cs w:val="24"/>
              </w:rPr>
            </w:pPr>
            <w:r>
              <w:rPr>
                <w:rFonts w:ascii="Arial" w:hAnsi="Arial" w:cs="Arial"/>
                <w:b/>
                <w:bCs/>
              </w:rPr>
              <w:t>Write complete, accurate, and factual reports from scenarios</w:t>
            </w:r>
          </w:p>
        </w:tc>
      </w:tr>
      <w:tr w:rsidR="008254EC" w:rsidTr="008254EC">
        <w:tc>
          <w:tcPr>
            <w:tcW w:w="674" w:type="dxa"/>
            <w:tcBorders>
              <w:top w:val="single" w:sz="6" w:space="0" w:color="FFFFFF"/>
              <w:left w:val="single" w:sz="6" w:space="0" w:color="FFFFFF"/>
              <w:bottom w:val="single" w:sz="6" w:space="0" w:color="FFFFFF"/>
              <w:right w:val="single" w:sz="6" w:space="0" w:color="FFFFFF"/>
            </w:tcBorders>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566" w:type="dxa"/>
            <w:tcBorders>
              <w:top w:val="single" w:sz="6" w:space="0" w:color="FFFFFF"/>
              <w:left w:val="single" w:sz="6" w:space="0" w:color="FFFFFF"/>
              <w:bottom w:val="single" w:sz="6" w:space="0" w:color="FFFFFF"/>
              <w:right w:val="single" w:sz="6" w:space="0" w:color="FFFFFF"/>
            </w:tcBorders>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7614" w:type="dxa"/>
            <w:tcBorders>
              <w:top w:val="single" w:sz="6" w:space="0" w:color="FFFFFF"/>
              <w:left w:val="single" w:sz="6" w:space="0" w:color="FFFFFF"/>
              <w:bottom w:val="single" w:sz="6" w:space="0" w:color="FFFFFF"/>
              <w:right w:val="single" w:sz="6" w:space="0" w:color="FFFFFF"/>
            </w:tcBorders>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Pr>
                <w:rFonts w:ascii="Arial" w:hAnsi="Arial" w:cs="Arial"/>
                <w:u w:val="single"/>
              </w:rPr>
              <w:t>Potential Elements of the Performance</w:t>
            </w:r>
            <w:r>
              <w:rPr>
                <w:rFonts w:ascii="Arial" w:hAnsi="Arial" w:cs="Arial"/>
              </w:rPr>
              <w:t>:</w:t>
            </w:r>
          </w:p>
          <w:p w:rsidR="008254EC" w:rsidRDefault="008254EC" w:rsidP="008254EC">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t>state and explain the need for accurate, factual and complete reports</w:t>
            </w:r>
          </w:p>
          <w:p w:rsidR="008254EC" w:rsidRDefault="008254EC" w:rsidP="008254EC">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t>list the essential components of a good report</w:t>
            </w:r>
          </w:p>
          <w:p w:rsidR="008254EC" w:rsidRDefault="008254EC" w:rsidP="008254EC">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t>complete reports based on scenarios</w:t>
            </w: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r>
      <w:tr w:rsidR="008254EC" w:rsidTr="008254EC">
        <w:tc>
          <w:tcPr>
            <w:tcW w:w="674" w:type="dxa"/>
            <w:tcBorders>
              <w:top w:val="single" w:sz="6" w:space="0" w:color="FFFFFF"/>
              <w:left w:val="single" w:sz="6" w:space="0" w:color="FFFFFF"/>
              <w:bottom w:val="single" w:sz="6" w:space="0" w:color="FFFFFF"/>
              <w:right w:val="single" w:sz="6" w:space="0" w:color="FFFFFF"/>
            </w:tcBorders>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Cs w:val="24"/>
              </w:rPr>
            </w:pPr>
          </w:p>
        </w:tc>
        <w:tc>
          <w:tcPr>
            <w:tcW w:w="566" w:type="dxa"/>
            <w:tcBorders>
              <w:top w:val="single" w:sz="6" w:space="0" w:color="FFFFFF"/>
              <w:left w:val="single" w:sz="6" w:space="0" w:color="FFFFFF"/>
              <w:bottom w:val="single" w:sz="6" w:space="0" w:color="FFFFFF"/>
              <w:right w:val="single" w:sz="6" w:space="0" w:color="FFFFFF"/>
            </w:tcBorders>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Cs w:val="24"/>
              </w:rPr>
            </w:pPr>
            <w:r>
              <w:rPr>
                <w:rFonts w:ascii="Arial" w:hAnsi="Arial" w:cs="Arial"/>
                <w:b/>
                <w:bCs/>
              </w:rPr>
              <w:t>5.</w:t>
            </w:r>
          </w:p>
        </w:tc>
        <w:tc>
          <w:tcPr>
            <w:tcW w:w="7614" w:type="dxa"/>
            <w:tcBorders>
              <w:top w:val="single" w:sz="6" w:space="0" w:color="FFFFFF"/>
              <w:left w:val="single" w:sz="6" w:space="0" w:color="FFFFFF"/>
              <w:bottom w:val="single" w:sz="6" w:space="0" w:color="FFFFFF"/>
              <w:right w:val="single" w:sz="6" w:space="0" w:color="FFFFFF"/>
            </w:tcBorders>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Cs w:val="24"/>
              </w:rPr>
            </w:pPr>
            <w:r>
              <w:rPr>
                <w:rFonts w:ascii="Arial" w:hAnsi="Arial" w:cs="Arial"/>
                <w:b/>
                <w:bCs/>
              </w:rPr>
              <w:t>List and describe the basic defense measures used in private security</w:t>
            </w:r>
          </w:p>
        </w:tc>
      </w:tr>
      <w:tr w:rsidR="008254EC" w:rsidTr="008254EC">
        <w:tc>
          <w:tcPr>
            <w:tcW w:w="674" w:type="dxa"/>
            <w:tcBorders>
              <w:top w:val="single" w:sz="6" w:space="0" w:color="FFFFFF"/>
              <w:left w:val="single" w:sz="6" w:space="0" w:color="FFFFFF"/>
              <w:bottom w:val="single" w:sz="6" w:space="0" w:color="FFFFFF"/>
              <w:right w:val="single" w:sz="6" w:space="0" w:color="FFFFFF"/>
            </w:tcBorders>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566" w:type="dxa"/>
            <w:tcBorders>
              <w:top w:val="single" w:sz="6" w:space="0" w:color="FFFFFF"/>
              <w:left w:val="single" w:sz="6" w:space="0" w:color="FFFFFF"/>
              <w:bottom w:val="single" w:sz="6" w:space="0" w:color="FFFFFF"/>
              <w:right w:val="single" w:sz="6" w:space="0" w:color="FFFFFF"/>
            </w:tcBorders>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7614" w:type="dxa"/>
            <w:tcBorders>
              <w:top w:val="single" w:sz="6" w:space="0" w:color="FFFFFF"/>
              <w:left w:val="single" w:sz="6" w:space="0" w:color="FFFFFF"/>
              <w:bottom w:val="single" w:sz="6" w:space="0" w:color="FFFFFF"/>
              <w:right w:val="single" w:sz="6" w:space="0" w:color="FFFFFF"/>
            </w:tcBorders>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Pr>
                <w:rFonts w:ascii="Arial" w:hAnsi="Arial" w:cs="Arial"/>
                <w:u w:val="single"/>
              </w:rPr>
              <w:t>Potential Elements of the Performance</w:t>
            </w:r>
            <w:r>
              <w:rPr>
                <w:rFonts w:ascii="Arial" w:hAnsi="Arial" w:cs="Arial"/>
              </w:rPr>
              <w:t>:</w:t>
            </w:r>
          </w:p>
          <w:p w:rsidR="008254EC" w:rsidRDefault="008254EC" w:rsidP="008254EC">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t>list and describe the zones of defense</w:t>
            </w:r>
          </w:p>
          <w:p w:rsidR="008254EC" w:rsidRDefault="008254EC" w:rsidP="008254EC">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t>list and describe the methods of defense</w:t>
            </w:r>
          </w:p>
          <w:p w:rsidR="008254EC" w:rsidRDefault="008254EC" w:rsidP="008254EC">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t>list and describe fire protection, safety, and emergency planning processes</w:t>
            </w:r>
          </w:p>
          <w:p w:rsidR="008254EC" w:rsidRDefault="008254EC" w:rsidP="008254EC">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t>List and describe patrol procedures</w:t>
            </w:r>
          </w:p>
          <w:p w:rsidR="008254EC" w:rsidRDefault="008254EC" w:rsidP="008254EC">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list and describe portable radio procedures and “10" codes</w:t>
            </w:r>
          </w:p>
        </w:tc>
      </w:tr>
      <w:tr w:rsidR="008254EC" w:rsidTr="008254EC">
        <w:tc>
          <w:tcPr>
            <w:tcW w:w="674" w:type="dxa"/>
            <w:tcBorders>
              <w:top w:val="single" w:sz="6" w:space="0" w:color="FFFFFF"/>
              <w:left w:val="single" w:sz="6" w:space="0" w:color="FFFFFF"/>
              <w:bottom w:val="single" w:sz="6" w:space="0" w:color="FFFFFF"/>
              <w:right w:val="single" w:sz="6" w:space="0" w:color="FFFFFF"/>
            </w:tcBorders>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566" w:type="dxa"/>
            <w:tcBorders>
              <w:top w:val="single" w:sz="6" w:space="0" w:color="FFFFFF"/>
              <w:left w:val="single" w:sz="6" w:space="0" w:color="FFFFFF"/>
              <w:bottom w:val="single" w:sz="6" w:space="0" w:color="FFFFFF"/>
              <w:right w:val="single" w:sz="6" w:space="0" w:color="FFFFFF"/>
            </w:tcBorders>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4"/>
              </w:rPr>
            </w:pP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Cs w:val="24"/>
              </w:rPr>
            </w:pPr>
            <w:r>
              <w:rPr>
                <w:rFonts w:ascii="Arial" w:hAnsi="Arial" w:cs="Arial"/>
                <w:b/>
                <w:bCs/>
              </w:rPr>
              <w:t>6.</w:t>
            </w:r>
          </w:p>
        </w:tc>
        <w:tc>
          <w:tcPr>
            <w:tcW w:w="7614" w:type="dxa"/>
            <w:tcBorders>
              <w:top w:val="single" w:sz="6" w:space="0" w:color="FFFFFF"/>
              <w:left w:val="single" w:sz="6" w:space="0" w:color="FFFFFF"/>
              <w:bottom w:val="single" w:sz="6" w:space="0" w:color="FFFFFF"/>
              <w:right w:val="single" w:sz="6" w:space="0" w:color="FFFFFF"/>
            </w:tcBorders>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4"/>
              </w:rPr>
            </w:pP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Cs w:val="24"/>
              </w:rPr>
            </w:pPr>
            <w:r>
              <w:rPr>
                <w:rFonts w:ascii="Arial" w:hAnsi="Arial" w:cs="Arial"/>
                <w:b/>
                <w:bCs/>
              </w:rPr>
              <w:t>List and describe security application processes to retail security, hotel security, institutional security and casino security</w:t>
            </w:r>
          </w:p>
        </w:tc>
      </w:tr>
      <w:tr w:rsidR="008254EC" w:rsidTr="008254EC">
        <w:tc>
          <w:tcPr>
            <w:tcW w:w="674" w:type="dxa"/>
            <w:tcBorders>
              <w:top w:val="single" w:sz="6" w:space="0" w:color="FFFFFF"/>
              <w:left w:val="single" w:sz="6" w:space="0" w:color="FFFFFF"/>
              <w:bottom w:val="single" w:sz="6" w:space="0" w:color="FFFFFF"/>
              <w:right w:val="single" w:sz="6" w:space="0" w:color="FFFFFF"/>
            </w:tcBorders>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566" w:type="dxa"/>
            <w:tcBorders>
              <w:top w:val="single" w:sz="6" w:space="0" w:color="FFFFFF"/>
              <w:left w:val="single" w:sz="6" w:space="0" w:color="FFFFFF"/>
              <w:bottom w:val="single" w:sz="6" w:space="0" w:color="FFFFFF"/>
              <w:right w:val="single" w:sz="6" w:space="0" w:color="FFFFFF"/>
            </w:tcBorders>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7.</w:t>
            </w:r>
          </w:p>
        </w:tc>
        <w:tc>
          <w:tcPr>
            <w:tcW w:w="7614" w:type="dxa"/>
            <w:tcBorders>
              <w:top w:val="single" w:sz="6" w:space="0" w:color="FFFFFF"/>
              <w:left w:val="single" w:sz="6" w:space="0" w:color="FFFFFF"/>
              <w:bottom w:val="single" w:sz="6" w:space="0" w:color="FFFFFF"/>
              <w:right w:val="single" w:sz="6" w:space="0" w:color="FFFFFF"/>
            </w:tcBorders>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Pr>
                <w:rFonts w:ascii="Arial" w:hAnsi="Arial" w:cs="Arial"/>
                <w:u w:val="single"/>
              </w:rPr>
              <w:t>Potential Elements of the Performance</w:t>
            </w:r>
            <w:r>
              <w:rPr>
                <w:rFonts w:ascii="Arial" w:hAnsi="Arial" w:cs="Arial"/>
              </w:rPr>
              <w:t>:</w:t>
            </w:r>
          </w:p>
          <w:p w:rsidR="008254EC" w:rsidRDefault="008254EC" w:rsidP="008254EC">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t>list and describe the issues and processes of retail security</w:t>
            </w: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      - list and describe the types of shop lifters</w:t>
            </w: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      - list and describe the common signs of shop lifters</w:t>
            </w: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      - list and describe the security issues for retail businesses</w:t>
            </w:r>
          </w:p>
          <w:p w:rsidR="008254EC" w:rsidRDefault="008254EC" w:rsidP="008254EC">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t>list and describe the issues and processes of hotel security</w:t>
            </w:r>
          </w:p>
          <w:p w:rsidR="008254EC" w:rsidRDefault="008254EC">
            <w:pPr>
              <w:tabs>
                <w:tab w:val="left" w:pos="720"/>
                <w:tab w:val="left" w:pos="1440"/>
                <w:tab w:val="left" w:pos="2160"/>
                <w:tab w:val="left" w:pos="2880"/>
                <w:tab w:val="left" w:pos="3600"/>
                <w:tab w:val="left" w:pos="4320"/>
                <w:tab w:val="left" w:pos="5040"/>
                <w:tab w:val="left" w:pos="5760"/>
                <w:tab w:val="left" w:pos="6480"/>
              </w:tabs>
              <w:ind w:left="560" w:hanging="560"/>
              <w:rPr>
                <w:rFonts w:ascii="Arial" w:hAnsi="Arial" w:cs="Arial"/>
              </w:rPr>
            </w:pPr>
            <w:r>
              <w:rPr>
                <w:rFonts w:ascii="Arial" w:hAnsi="Arial" w:cs="Arial"/>
              </w:rPr>
              <w:t xml:space="preserve">      - list and describe the pertinent section of the Hotel Fire                         Safety Act</w:t>
            </w: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0" w:hanging="560"/>
              <w:rPr>
                <w:rFonts w:ascii="Arial" w:hAnsi="Arial" w:cs="Arial"/>
              </w:rPr>
            </w:pPr>
            <w:r>
              <w:rPr>
                <w:rFonts w:ascii="Arial" w:hAnsi="Arial" w:cs="Arial"/>
              </w:rPr>
              <w:t xml:space="preserve">      - list and describe the pertinent sections of the Inn Keepers                  Act</w:t>
            </w: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      - list and describe the security issues for hotel security</w:t>
            </w:r>
          </w:p>
          <w:p w:rsidR="008254EC" w:rsidRDefault="008254EC" w:rsidP="008254EC">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t>list and describe the issues and processes of institutional security</w:t>
            </w:r>
          </w:p>
          <w:p w:rsidR="008254EC" w:rsidRDefault="008254EC">
            <w:p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     - list and describe the security issues for hospitals, and     </w:t>
            </w:r>
            <w:r>
              <w:rPr>
                <w:rFonts w:ascii="Arial" w:hAnsi="Arial" w:cs="Arial"/>
              </w:rPr>
              <w:tab/>
              <w:t>educational facilities</w:t>
            </w:r>
          </w:p>
          <w:p w:rsidR="008254EC" w:rsidRDefault="008254EC" w:rsidP="008254EC">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t>list and describe the security issues and processes for Casinos</w:t>
            </w:r>
          </w:p>
          <w:p w:rsidR="008254EC" w:rsidRDefault="008254EC" w:rsidP="008254EC">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362"/>
              <w:rPr>
                <w:rFonts w:ascii="Arial" w:hAnsi="Arial" w:cs="Arial"/>
              </w:rPr>
            </w:pPr>
            <w:r>
              <w:rPr>
                <w:rFonts w:ascii="Arial" w:hAnsi="Arial" w:cs="Arial"/>
              </w:rPr>
              <w:t>list and describe the various patrol patterns used in private security</w:t>
            </w: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 </w:t>
            </w: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b/>
                <w:bCs/>
              </w:rPr>
              <w:t xml:space="preserve">List and describe the techniques of </w:t>
            </w:r>
            <w:proofErr w:type="spellStart"/>
            <w:r>
              <w:rPr>
                <w:rFonts w:ascii="Arial" w:hAnsi="Arial" w:cs="Arial"/>
                <w:b/>
                <w:bCs/>
              </w:rPr>
              <w:t>CPTED</w:t>
            </w:r>
            <w:proofErr w:type="spellEnd"/>
            <w:r>
              <w:rPr>
                <w:rFonts w:ascii="Arial" w:hAnsi="Arial" w:cs="Arial"/>
                <w:b/>
                <w:bCs/>
              </w:rPr>
              <w:t xml:space="preserve"> to reduce crime.</w:t>
            </w: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u w:val="single"/>
              </w:rPr>
              <w:t>Potential Elements of the Performance</w:t>
            </w:r>
            <w:r>
              <w:rPr>
                <w:rFonts w:ascii="Arial" w:hAnsi="Arial" w:cs="Arial"/>
              </w:rPr>
              <w:t>:</w:t>
            </w:r>
          </w:p>
          <w:p w:rsidR="008254EC" w:rsidRDefault="008254EC" w:rsidP="008254EC">
            <w:pPr>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t>list and describe prevention techniques associated with</w:t>
            </w: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     opportunity reduction</w:t>
            </w:r>
          </w:p>
          <w:p w:rsidR="008254EC" w:rsidRDefault="008254EC" w:rsidP="008254EC">
            <w:pPr>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t xml:space="preserve">list and describe the three “D” approach to planning </w:t>
            </w:r>
            <w:proofErr w:type="spellStart"/>
            <w:r>
              <w:rPr>
                <w:rFonts w:ascii="Arial" w:hAnsi="Arial" w:cs="Arial"/>
              </w:rPr>
              <w:t>CPTED</w:t>
            </w:r>
            <w:proofErr w:type="spellEnd"/>
          </w:p>
          <w:p w:rsidR="008254EC" w:rsidRDefault="008254EC" w:rsidP="008254EC">
            <w:pPr>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 xml:space="preserve">c. List and describe the four key strategies of effective </w:t>
            </w:r>
            <w:proofErr w:type="spellStart"/>
            <w:r>
              <w:rPr>
                <w:rFonts w:ascii="Arial" w:hAnsi="Arial" w:cs="Arial"/>
              </w:rPr>
              <w:t>CPTED</w:t>
            </w:r>
            <w:proofErr w:type="spellEnd"/>
          </w:p>
        </w:tc>
      </w:tr>
    </w:tbl>
    <w:p w:rsidR="008254EC" w:rsidRDefault="008254EC" w:rsidP="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8254EC" w:rsidRDefault="008254EC" w:rsidP="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bl>
      <w:tblPr>
        <w:tblW w:w="0" w:type="auto"/>
        <w:tblLayout w:type="fixed"/>
        <w:tblLook w:val="04A0" w:firstRow="1" w:lastRow="0" w:firstColumn="1" w:lastColumn="0" w:noHBand="0" w:noVBand="1"/>
      </w:tblPr>
      <w:tblGrid>
        <w:gridCol w:w="674"/>
        <w:gridCol w:w="8180"/>
      </w:tblGrid>
      <w:tr w:rsidR="008254EC" w:rsidTr="008254EC">
        <w:tc>
          <w:tcPr>
            <w:tcW w:w="674" w:type="dxa"/>
            <w:tcBorders>
              <w:top w:val="single" w:sz="6" w:space="0" w:color="FFFFFF"/>
              <w:left w:val="single" w:sz="6" w:space="0" w:color="FFFFFF"/>
              <w:bottom w:val="single" w:sz="6" w:space="0" w:color="FFFFFF"/>
              <w:right w:val="single" w:sz="6" w:space="0" w:color="FFFFFF"/>
            </w:tcBorders>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Cs w:val="24"/>
              </w:rPr>
            </w:pPr>
            <w:r>
              <w:rPr>
                <w:rFonts w:ascii="Arial" w:hAnsi="Arial" w:cs="Arial"/>
                <w:b/>
                <w:bCs/>
              </w:rPr>
              <w:t>III.</w:t>
            </w:r>
          </w:p>
        </w:tc>
        <w:tc>
          <w:tcPr>
            <w:tcW w:w="8180" w:type="dxa"/>
            <w:tcBorders>
              <w:top w:val="single" w:sz="6" w:space="0" w:color="FFFFFF"/>
              <w:left w:val="single" w:sz="6" w:space="0" w:color="FFFFFF"/>
              <w:bottom w:val="single" w:sz="6" w:space="0" w:color="FFFFFF"/>
              <w:right w:val="single" w:sz="6" w:space="0" w:color="FFFFFF"/>
            </w:tcBorders>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b/>
                <w:bCs/>
              </w:rPr>
              <w:t>TOPICS:</w:t>
            </w:r>
          </w:p>
        </w:tc>
      </w:tr>
    </w:tbl>
    <w:p w:rsidR="008254EC" w:rsidRDefault="008254EC" w:rsidP="008254EC">
      <w:pPr>
        <w:rPr>
          <w:rFonts w:ascii="Arial" w:hAnsi="Arial" w:cs="Arial"/>
          <w:vanish/>
        </w:rPr>
      </w:pPr>
    </w:p>
    <w:tbl>
      <w:tblPr>
        <w:tblW w:w="0" w:type="auto"/>
        <w:tblLayout w:type="fixed"/>
        <w:tblLook w:val="04A0" w:firstRow="1" w:lastRow="0" w:firstColumn="1" w:lastColumn="0" w:noHBand="0" w:noVBand="1"/>
      </w:tblPr>
      <w:tblGrid>
        <w:gridCol w:w="674"/>
        <w:gridCol w:w="566"/>
        <w:gridCol w:w="7614"/>
      </w:tblGrid>
      <w:tr w:rsidR="008254EC" w:rsidTr="008254EC">
        <w:tc>
          <w:tcPr>
            <w:tcW w:w="674" w:type="dxa"/>
            <w:tcBorders>
              <w:top w:val="single" w:sz="6" w:space="0" w:color="FFFFFF"/>
              <w:left w:val="single" w:sz="6" w:space="0" w:color="FFFFFF"/>
              <w:bottom w:val="single" w:sz="6" w:space="0" w:color="FFFFFF"/>
              <w:right w:val="single" w:sz="6" w:space="0" w:color="FFFFFF"/>
            </w:tcBorders>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566" w:type="dxa"/>
            <w:tcBorders>
              <w:top w:val="single" w:sz="6" w:space="0" w:color="FFFFFF"/>
              <w:left w:val="single" w:sz="6" w:space="0" w:color="FFFFFF"/>
              <w:bottom w:val="single" w:sz="6" w:space="0" w:color="FFFFFF"/>
              <w:right w:val="single" w:sz="6" w:space="0" w:color="FFFFFF"/>
            </w:tcBorders>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1.</w:t>
            </w:r>
          </w:p>
        </w:tc>
        <w:tc>
          <w:tcPr>
            <w:tcW w:w="7614" w:type="dxa"/>
            <w:tcBorders>
              <w:top w:val="single" w:sz="6" w:space="0" w:color="FFFFFF"/>
              <w:left w:val="single" w:sz="6" w:space="0" w:color="FFFFFF"/>
              <w:bottom w:val="single" w:sz="6" w:space="0" w:color="FFFFFF"/>
              <w:right w:val="single" w:sz="6" w:space="0" w:color="FFFFFF"/>
            </w:tcBorders>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History of Private Security</w:t>
            </w:r>
          </w:p>
        </w:tc>
      </w:tr>
      <w:tr w:rsidR="008254EC" w:rsidTr="008254EC">
        <w:tc>
          <w:tcPr>
            <w:tcW w:w="674" w:type="dxa"/>
            <w:tcBorders>
              <w:top w:val="single" w:sz="6" w:space="0" w:color="FFFFFF"/>
              <w:left w:val="single" w:sz="6" w:space="0" w:color="FFFFFF"/>
              <w:bottom w:val="single" w:sz="6" w:space="0" w:color="FFFFFF"/>
              <w:right w:val="single" w:sz="6" w:space="0" w:color="FFFFFF"/>
            </w:tcBorders>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566" w:type="dxa"/>
            <w:tcBorders>
              <w:top w:val="single" w:sz="6" w:space="0" w:color="FFFFFF"/>
              <w:left w:val="single" w:sz="6" w:space="0" w:color="FFFFFF"/>
              <w:bottom w:val="single" w:sz="6" w:space="0" w:color="FFFFFF"/>
              <w:right w:val="single" w:sz="6" w:space="0" w:color="FFFFFF"/>
            </w:tcBorders>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2.</w:t>
            </w:r>
          </w:p>
        </w:tc>
        <w:tc>
          <w:tcPr>
            <w:tcW w:w="7614" w:type="dxa"/>
            <w:tcBorders>
              <w:top w:val="single" w:sz="6" w:space="0" w:color="FFFFFF"/>
              <w:left w:val="single" w:sz="6" w:space="0" w:color="FFFFFF"/>
              <w:bottom w:val="single" w:sz="6" w:space="0" w:color="FFFFFF"/>
              <w:right w:val="single" w:sz="6" w:space="0" w:color="FFFFFF"/>
            </w:tcBorders>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The Security Function</w:t>
            </w:r>
          </w:p>
        </w:tc>
      </w:tr>
      <w:tr w:rsidR="008254EC" w:rsidTr="008254EC">
        <w:tc>
          <w:tcPr>
            <w:tcW w:w="674" w:type="dxa"/>
            <w:tcBorders>
              <w:top w:val="single" w:sz="6" w:space="0" w:color="FFFFFF"/>
              <w:left w:val="single" w:sz="6" w:space="0" w:color="FFFFFF"/>
              <w:bottom w:val="single" w:sz="6" w:space="0" w:color="FFFFFF"/>
              <w:right w:val="single" w:sz="6" w:space="0" w:color="FFFFFF"/>
            </w:tcBorders>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566" w:type="dxa"/>
            <w:tcBorders>
              <w:top w:val="single" w:sz="6" w:space="0" w:color="FFFFFF"/>
              <w:left w:val="single" w:sz="6" w:space="0" w:color="FFFFFF"/>
              <w:bottom w:val="single" w:sz="6" w:space="0" w:color="FFFFFF"/>
              <w:right w:val="single" w:sz="6" w:space="0" w:color="FFFFFF"/>
            </w:tcBorders>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3.</w:t>
            </w:r>
          </w:p>
        </w:tc>
        <w:tc>
          <w:tcPr>
            <w:tcW w:w="7614" w:type="dxa"/>
            <w:tcBorders>
              <w:top w:val="single" w:sz="6" w:space="0" w:color="FFFFFF"/>
              <w:left w:val="single" w:sz="6" w:space="0" w:color="FFFFFF"/>
              <w:bottom w:val="single" w:sz="6" w:space="0" w:color="FFFFFF"/>
              <w:right w:val="single" w:sz="6" w:space="0" w:color="FFFFFF"/>
            </w:tcBorders>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Legislative authorities and selected offences</w:t>
            </w:r>
          </w:p>
        </w:tc>
      </w:tr>
      <w:tr w:rsidR="008254EC" w:rsidTr="008254EC">
        <w:tc>
          <w:tcPr>
            <w:tcW w:w="674" w:type="dxa"/>
            <w:tcBorders>
              <w:top w:val="single" w:sz="6" w:space="0" w:color="FFFFFF"/>
              <w:left w:val="single" w:sz="6" w:space="0" w:color="FFFFFF"/>
              <w:bottom w:val="single" w:sz="6" w:space="0" w:color="FFFFFF"/>
              <w:right w:val="single" w:sz="6" w:space="0" w:color="FFFFFF"/>
            </w:tcBorders>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566" w:type="dxa"/>
            <w:tcBorders>
              <w:top w:val="single" w:sz="6" w:space="0" w:color="FFFFFF"/>
              <w:left w:val="single" w:sz="6" w:space="0" w:color="FFFFFF"/>
              <w:bottom w:val="single" w:sz="6" w:space="0" w:color="FFFFFF"/>
              <w:right w:val="single" w:sz="6" w:space="0" w:color="FFFFFF"/>
            </w:tcBorders>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4.</w:t>
            </w:r>
          </w:p>
        </w:tc>
        <w:tc>
          <w:tcPr>
            <w:tcW w:w="7614" w:type="dxa"/>
            <w:tcBorders>
              <w:top w:val="single" w:sz="6" w:space="0" w:color="FFFFFF"/>
              <w:left w:val="single" w:sz="6" w:space="0" w:color="FFFFFF"/>
              <w:bottom w:val="single" w:sz="6" w:space="0" w:color="FFFFFF"/>
              <w:right w:val="single" w:sz="6" w:space="0" w:color="FFFFFF"/>
            </w:tcBorders>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Report writing</w:t>
            </w:r>
          </w:p>
        </w:tc>
      </w:tr>
      <w:tr w:rsidR="008254EC" w:rsidTr="008254EC">
        <w:tc>
          <w:tcPr>
            <w:tcW w:w="674" w:type="dxa"/>
            <w:tcBorders>
              <w:top w:val="single" w:sz="6" w:space="0" w:color="FFFFFF"/>
              <w:left w:val="single" w:sz="6" w:space="0" w:color="FFFFFF"/>
              <w:bottom w:val="single" w:sz="6" w:space="0" w:color="FFFFFF"/>
              <w:right w:val="single" w:sz="6" w:space="0" w:color="FFFFFF"/>
            </w:tcBorders>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566" w:type="dxa"/>
            <w:tcBorders>
              <w:top w:val="single" w:sz="6" w:space="0" w:color="FFFFFF"/>
              <w:left w:val="single" w:sz="6" w:space="0" w:color="FFFFFF"/>
              <w:bottom w:val="single" w:sz="6" w:space="0" w:color="FFFFFF"/>
              <w:right w:val="single" w:sz="6" w:space="0" w:color="FFFFFF"/>
            </w:tcBorders>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5.</w:t>
            </w:r>
          </w:p>
        </w:tc>
        <w:tc>
          <w:tcPr>
            <w:tcW w:w="7614" w:type="dxa"/>
            <w:tcBorders>
              <w:top w:val="single" w:sz="6" w:space="0" w:color="FFFFFF"/>
              <w:left w:val="single" w:sz="6" w:space="0" w:color="FFFFFF"/>
              <w:bottom w:val="single" w:sz="6" w:space="0" w:color="FFFFFF"/>
              <w:right w:val="single" w:sz="6" w:space="0" w:color="FFFFFF"/>
            </w:tcBorders>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Basic Defense Measures</w:t>
            </w:r>
          </w:p>
        </w:tc>
      </w:tr>
      <w:tr w:rsidR="008254EC" w:rsidTr="008254EC">
        <w:tc>
          <w:tcPr>
            <w:tcW w:w="674" w:type="dxa"/>
            <w:tcBorders>
              <w:top w:val="single" w:sz="6" w:space="0" w:color="FFFFFF"/>
              <w:left w:val="single" w:sz="6" w:space="0" w:color="FFFFFF"/>
              <w:bottom w:val="single" w:sz="6" w:space="0" w:color="FFFFFF"/>
              <w:right w:val="single" w:sz="6" w:space="0" w:color="FFFFFF"/>
            </w:tcBorders>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566" w:type="dxa"/>
            <w:tcBorders>
              <w:top w:val="single" w:sz="6" w:space="0" w:color="FFFFFF"/>
              <w:left w:val="single" w:sz="6" w:space="0" w:color="FFFFFF"/>
              <w:bottom w:val="single" w:sz="6" w:space="0" w:color="FFFFFF"/>
              <w:right w:val="single" w:sz="6" w:space="0" w:color="FFFFFF"/>
            </w:tcBorders>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Pr>
                <w:rFonts w:ascii="Arial" w:hAnsi="Arial" w:cs="Arial"/>
              </w:rPr>
              <w:t>6.</w:t>
            </w: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7.</w:t>
            </w:r>
          </w:p>
        </w:tc>
        <w:tc>
          <w:tcPr>
            <w:tcW w:w="7614" w:type="dxa"/>
            <w:tcBorders>
              <w:top w:val="single" w:sz="6" w:space="0" w:color="FFFFFF"/>
              <w:left w:val="single" w:sz="6" w:space="0" w:color="FFFFFF"/>
              <w:bottom w:val="single" w:sz="6" w:space="0" w:color="FFFFFF"/>
              <w:right w:val="single" w:sz="6" w:space="0" w:color="FFFFFF"/>
            </w:tcBorders>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Pr>
                <w:rFonts w:ascii="Arial" w:hAnsi="Arial" w:cs="Arial"/>
              </w:rPr>
              <w:t>Security Applications</w:t>
            </w: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roofErr w:type="spellStart"/>
            <w:r>
              <w:rPr>
                <w:rFonts w:ascii="Arial" w:hAnsi="Arial" w:cs="Arial"/>
              </w:rPr>
              <w:t>CPTED</w:t>
            </w:r>
            <w:proofErr w:type="spellEnd"/>
          </w:p>
        </w:tc>
      </w:tr>
    </w:tbl>
    <w:p w:rsidR="008254EC" w:rsidRDefault="008254EC" w:rsidP="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rPr>
      </w:pPr>
    </w:p>
    <w:tbl>
      <w:tblPr>
        <w:tblW w:w="0" w:type="auto"/>
        <w:tblLayout w:type="fixed"/>
        <w:tblLook w:val="04A0" w:firstRow="1" w:lastRow="0" w:firstColumn="1" w:lastColumn="0" w:noHBand="0" w:noVBand="1"/>
      </w:tblPr>
      <w:tblGrid>
        <w:gridCol w:w="674"/>
        <w:gridCol w:w="1700"/>
        <w:gridCol w:w="4677"/>
        <w:gridCol w:w="1803"/>
      </w:tblGrid>
      <w:tr w:rsidR="008254EC" w:rsidTr="008254EC">
        <w:tc>
          <w:tcPr>
            <w:tcW w:w="674" w:type="dxa"/>
            <w:tcBorders>
              <w:top w:val="single" w:sz="6" w:space="0" w:color="FFFFFF"/>
              <w:left w:val="single" w:sz="6" w:space="0" w:color="FFFFFF"/>
              <w:bottom w:val="single" w:sz="6" w:space="0" w:color="FFFFFF"/>
              <w:right w:val="single" w:sz="6" w:space="0" w:color="FFFFFF"/>
            </w:tcBorders>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Cs w:val="24"/>
              </w:rPr>
            </w:pPr>
            <w:r>
              <w:rPr>
                <w:rFonts w:ascii="Arial" w:hAnsi="Arial" w:cs="Arial"/>
                <w:b/>
                <w:bCs/>
              </w:rPr>
              <w:t>IV.</w:t>
            </w:r>
          </w:p>
        </w:tc>
        <w:tc>
          <w:tcPr>
            <w:tcW w:w="8180" w:type="dxa"/>
            <w:gridSpan w:val="3"/>
            <w:tcBorders>
              <w:top w:val="single" w:sz="6" w:space="0" w:color="FFFFFF"/>
              <w:left w:val="single" w:sz="6" w:space="0" w:color="FFFFFF"/>
              <w:bottom w:val="single" w:sz="6" w:space="0" w:color="FFFFFF"/>
              <w:right w:val="single" w:sz="6" w:space="0" w:color="FFFFFF"/>
            </w:tcBorders>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4"/>
              </w:rPr>
            </w:pPr>
            <w:r>
              <w:rPr>
                <w:rFonts w:ascii="Arial" w:hAnsi="Arial" w:cs="Arial"/>
                <w:b/>
                <w:bCs/>
              </w:rPr>
              <w:t>REQUIRED RESOURCES/TEXTS/MATERIALS:</w:t>
            </w: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None</w:t>
            </w: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Handouts provided</w:t>
            </w:r>
          </w:p>
        </w:tc>
      </w:tr>
      <w:tr w:rsidR="008254EC" w:rsidTr="008254EC">
        <w:tc>
          <w:tcPr>
            <w:tcW w:w="674" w:type="dxa"/>
            <w:tcBorders>
              <w:top w:val="single" w:sz="6" w:space="0" w:color="FFFFFF"/>
              <w:left w:val="single" w:sz="6" w:space="0" w:color="FFFFFF"/>
              <w:bottom w:val="nil"/>
              <w:right w:val="single" w:sz="6" w:space="0" w:color="FFFFFF"/>
            </w:tcBorders>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4"/>
              </w:rPr>
            </w:pP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Cs w:val="24"/>
              </w:rPr>
            </w:pPr>
            <w:r>
              <w:rPr>
                <w:rFonts w:ascii="Arial" w:hAnsi="Arial" w:cs="Arial"/>
                <w:b/>
                <w:bCs/>
              </w:rPr>
              <w:t>V.</w:t>
            </w:r>
          </w:p>
        </w:tc>
        <w:tc>
          <w:tcPr>
            <w:tcW w:w="8180" w:type="dxa"/>
            <w:gridSpan w:val="3"/>
            <w:tcBorders>
              <w:top w:val="single" w:sz="6" w:space="0" w:color="FFFFFF"/>
              <w:left w:val="single" w:sz="6" w:space="0" w:color="FFFFFF"/>
              <w:bottom w:val="nil"/>
              <w:right w:val="single" w:sz="6" w:space="0" w:color="FFFFFF"/>
            </w:tcBorders>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4"/>
              </w:rPr>
            </w:pP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b/>
                <w:bCs/>
              </w:rPr>
              <w:t>EVALUATION PROCESS/GRADING SYSTEM:</w:t>
            </w: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Mid-term Exam                     - 40 marks </w:t>
            </w: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Final exam                            - 40 marks</w:t>
            </w: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Presentation</w:t>
            </w:r>
            <w:r>
              <w:rPr>
                <w:rFonts w:ascii="Arial" w:hAnsi="Arial" w:cs="Arial"/>
              </w:rPr>
              <w:tab/>
            </w:r>
            <w:r>
              <w:rPr>
                <w:rFonts w:ascii="Arial" w:hAnsi="Arial" w:cs="Arial"/>
              </w:rPr>
              <w:tab/>
              <w:t xml:space="preserve">             - 20 marks</w:t>
            </w:r>
          </w:p>
          <w:p w:rsidR="008254EC" w:rsidRDefault="008254EC">
            <w:pPr>
              <w:pStyle w:val="EnvelopeRe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rsidR="008254EC" w:rsidTr="008254EC">
        <w:tc>
          <w:tcPr>
            <w:tcW w:w="674" w:type="dxa"/>
          </w:tcPr>
          <w:p w:rsidR="008254EC" w:rsidRDefault="008254EC">
            <w:pPr>
              <w:pStyle w:val="EnvelopeRe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8180" w:type="dxa"/>
            <w:gridSpan w:val="3"/>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The following semester grades will be assigned to students:</w:t>
            </w:r>
          </w:p>
        </w:tc>
      </w:tr>
      <w:tr w:rsidR="008254EC" w:rsidTr="008254EC">
        <w:tc>
          <w:tcPr>
            <w:tcW w:w="674" w:type="dxa"/>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1700" w:type="dxa"/>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Cs w:val="24"/>
                <w:u w:val="single"/>
              </w:rPr>
            </w:pP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u w:val="single"/>
              </w:rPr>
            </w:pPr>
            <w:r>
              <w:rPr>
                <w:rFonts w:ascii="Arial" w:hAnsi="Arial" w:cs="Arial"/>
                <w:u w:val="single"/>
              </w:rPr>
              <w:t>Grade</w:t>
            </w:r>
          </w:p>
        </w:tc>
        <w:tc>
          <w:tcPr>
            <w:tcW w:w="4677" w:type="dxa"/>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Cs w:val="24"/>
                <w:u w:val="single"/>
              </w:rPr>
            </w:pP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Cs w:val="24"/>
                <w:u w:val="single"/>
              </w:rPr>
            </w:pPr>
            <w:r>
              <w:rPr>
                <w:rFonts w:ascii="Arial" w:hAnsi="Arial" w:cs="Arial"/>
                <w:u w:val="single"/>
              </w:rPr>
              <w:t>Definition</w:t>
            </w:r>
          </w:p>
        </w:tc>
        <w:tc>
          <w:tcPr>
            <w:tcW w:w="1801" w:type="dxa"/>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Cs w:val="24"/>
              </w:rPr>
            </w:pPr>
            <w:r>
              <w:rPr>
                <w:rFonts w:ascii="Arial" w:hAnsi="Arial" w:cs="Arial"/>
              </w:rPr>
              <w:t xml:space="preserve">Grade Point </w:t>
            </w:r>
            <w:r>
              <w:rPr>
                <w:rFonts w:ascii="Arial" w:hAnsi="Arial" w:cs="Arial"/>
                <w:u w:val="single"/>
              </w:rPr>
              <w:t>Equivalent</w:t>
            </w:r>
          </w:p>
        </w:tc>
      </w:tr>
      <w:tr w:rsidR="008254EC" w:rsidTr="008254EC">
        <w:tc>
          <w:tcPr>
            <w:tcW w:w="674" w:type="dxa"/>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1700" w:type="dxa"/>
            <w:hideMark/>
          </w:tcPr>
          <w:p w:rsidR="008254EC" w:rsidRDefault="008254EC">
            <w:pPr>
              <w:pStyle w:val="EnvelopeRe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w:t>
            </w:r>
          </w:p>
        </w:tc>
        <w:tc>
          <w:tcPr>
            <w:tcW w:w="4677" w:type="dxa"/>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Cs w:val="24"/>
              </w:rPr>
            </w:pPr>
            <w:r>
              <w:rPr>
                <w:rFonts w:ascii="Arial" w:hAnsi="Arial" w:cs="Arial"/>
              </w:rPr>
              <w:t>90 - 100%</w:t>
            </w:r>
          </w:p>
        </w:tc>
        <w:tc>
          <w:tcPr>
            <w:tcW w:w="1801" w:type="dxa"/>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Cs w:val="24"/>
              </w:rPr>
            </w:pPr>
            <w:r>
              <w:rPr>
                <w:rFonts w:ascii="Arial" w:hAnsi="Arial" w:cs="Arial"/>
              </w:rPr>
              <w:t>4.00</w:t>
            </w:r>
          </w:p>
        </w:tc>
      </w:tr>
      <w:tr w:rsidR="008254EC" w:rsidTr="008254EC">
        <w:tc>
          <w:tcPr>
            <w:tcW w:w="674" w:type="dxa"/>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1700" w:type="dxa"/>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A</w:t>
            </w:r>
          </w:p>
        </w:tc>
        <w:tc>
          <w:tcPr>
            <w:tcW w:w="4677" w:type="dxa"/>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Cs w:val="24"/>
              </w:rPr>
            </w:pPr>
            <w:r>
              <w:rPr>
                <w:rFonts w:ascii="Arial" w:hAnsi="Arial" w:cs="Arial"/>
              </w:rPr>
              <w:t>80 - 89%</w:t>
            </w:r>
          </w:p>
        </w:tc>
        <w:tc>
          <w:tcPr>
            <w:tcW w:w="1801" w:type="dxa"/>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Cs w:val="24"/>
              </w:rPr>
            </w:pPr>
            <w:r>
              <w:rPr>
                <w:rFonts w:ascii="Arial" w:hAnsi="Arial" w:cs="Arial"/>
              </w:rPr>
              <w:t>4.00</w:t>
            </w:r>
          </w:p>
        </w:tc>
      </w:tr>
      <w:tr w:rsidR="008254EC" w:rsidTr="008254EC">
        <w:tc>
          <w:tcPr>
            <w:tcW w:w="674" w:type="dxa"/>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1700" w:type="dxa"/>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B</w:t>
            </w:r>
          </w:p>
        </w:tc>
        <w:tc>
          <w:tcPr>
            <w:tcW w:w="4677" w:type="dxa"/>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Cs w:val="24"/>
              </w:rPr>
            </w:pPr>
            <w:r>
              <w:rPr>
                <w:rFonts w:ascii="Arial" w:hAnsi="Arial" w:cs="Arial"/>
              </w:rPr>
              <w:t>70 - 79%</w:t>
            </w:r>
          </w:p>
        </w:tc>
        <w:tc>
          <w:tcPr>
            <w:tcW w:w="1801" w:type="dxa"/>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Cs w:val="24"/>
              </w:rPr>
            </w:pPr>
            <w:r>
              <w:rPr>
                <w:rFonts w:ascii="Arial" w:hAnsi="Arial" w:cs="Arial"/>
              </w:rPr>
              <w:t>3.00</w:t>
            </w:r>
          </w:p>
        </w:tc>
      </w:tr>
      <w:tr w:rsidR="008254EC" w:rsidTr="008254EC">
        <w:tc>
          <w:tcPr>
            <w:tcW w:w="674" w:type="dxa"/>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1700" w:type="dxa"/>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C</w:t>
            </w:r>
          </w:p>
        </w:tc>
        <w:tc>
          <w:tcPr>
            <w:tcW w:w="4677" w:type="dxa"/>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Cs w:val="24"/>
              </w:rPr>
            </w:pPr>
            <w:r>
              <w:rPr>
                <w:rFonts w:ascii="Arial" w:hAnsi="Arial" w:cs="Arial"/>
              </w:rPr>
              <w:t>60 - 69%</w:t>
            </w:r>
          </w:p>
        </w:tc>
        <w:tc>
          <w:tcPr>
            <w:tcW w:w="1801" w:type="dxa"/>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Cs w:val="24"/>
              </w:rPr>
            </w:pPr>
            <w:r>
              <w:rPr>
                <w:rFonts w:ascii="Arial" w:hAnsi="Arial" w:cs="Arial"/>
              </w:rPr>
              <w:t>2.00</w:t>
            </w:r>
          </w:p>
        </w:tc>
      </w:tr>
      <w:tr w:rsidR="008254EC" w:rsidTr="008254EC">
        <w:tc>
          <w:tcPr>
            <w:tcW w:w="674" w:type="dxa"/>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1700" w:type="dxa"/>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Pr>
                <w:rFonts w:ascii="Arial" w:hAnsi="Arial" w:cs="Arial"/>
              </w:rPr>
              <w:t>D</w:t>
            </w: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F</w:t>
            </w:r>
          </w:p>
        </w:tc>
        <w:tc>
          <w:tcPr>
            <w:tcW w:w="4677" w:type="dxa"/>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Cs w:val="24"/>
              </w:rPr>
            </w:pPr>
            <w:r>
              <w:rPr>
                <w:rFonts w:ascii="Arial" w:hAnsi="Arial" w:cs="Arial"/>
              </w:rPr>
              <w:t xml:space="preserve">50 - 59% </w:t>
            </w: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Cs w:val="24"/>
              </w:rPr>
            </w:pPr>
            <w:r>
              <w:rPr>
                <w:rFonts w:ascii="Arial" w:hAnsi="Arial" w:cs="Arial"/>
              </w:rPr>
              <w:t>49% or less</w:t>
            </w:r>
          </w:p>
        </w:tc>
        <w:tc>
          <w:tcPr>
            <w:tcW w:w="1801" w:type="dxa"/>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Cs w:val="24"/>
              </w:rPr>
            </w:pPr>
            <w:r>
              <w:rPr>
                <w:rFonts w:ascii="Arial" w:hAnsi="Arial" w:cs="Arial"/>
              </w:rPr>
              <w:t>1.00</w:t>
            </w: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 xml:space="preserve">         0.00</w:t>
            </w:r>
          </w:p>
        </w:tc>
      </w:tr>
      <w:tr w:rsidR="008254EC" w:rsidTr="008254EC">
        <w:tc>
          <w:tcPr>
            <w:tcW w:w="674" w:type="dxa"/>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1700" w:type="dxa"/>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CR (Credit)</w:t>
            </w:r>
          </w:p>
        </w:tc>
        <w:tc>
          <w:tcPr>
            <w:tcW w:w="4677" w:type="dxa"/>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Credit for diploma requirements has been awarded.</w:t>
            </w:r>
          </w:p>
        </w:tc>
        <w:tc>
          <w:tcPr>
            <w:tcW w:w="1801" w:type="dxa"/>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Cs w:val="24"/>
              </w:rPr>
            </w:pPr>
          </w:p>
        </w:tc>
      </w:tr>
      <w:tr w:rsidR="008254EC" w:rsidTr="008254EC">
        <w:tc>
          <w:tcPr>
            <w:tcW w:w="674" w:type="dxa"/>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1700" w:type="dxa"/>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S</w:t>
            </w:r>
          </w:p>
        </w:tc>
        <w:tc>
          <w:tcPr>
            <w:tcW w:w="4677" w:type="dxa"/>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Satisfactory achievement in field placement or non-graded subject areas.</w:t>
            </w:r>
          </w:p>
        </w:tc>
        <w:tc>
          <w:tcPr>
            <w:tcW w:w="1801" w:type="dxa"/>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Cs w:val="24"/>
              </w:rPr>
            </w:pPr>
          </w:p>
        </w:tc>
      </w:tr>
      <w:tr w:rsidR="008254EC" w:rsidTr="008254EC">
        <w:tc>
          <w:tcPr>
            <w:tcW w:w="674" w:type="dxa"/>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1700" w:type="dxa"/>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U</w:t>
            </w:r>
          </w:p>
        </w:tc>
        <w:tc>
          <w:tcPr>
            <w:tcW w:w="4677" w:type="dxa"/>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Unsatisfactory achievement in field placement or non-graded subject areas.</w:t>
            </w:r>
          </w:p>
        </w:tc>
        <w:tc>
          <w:tcPr>
            <w:tcW w:w="1801" w:type="dxa"/>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Cs w:val="24"/>
              </w:rPr>
            </w:pPr>
          </w:p>
        </w:tc>
      </w:tr>
      <w:tr w:rsidR="008254EC" w:rsidTr="008254EC">
        <w:tc>
          <w:tcPr>
            <w:tcW w:w="674" w:type="dxa"/>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1700" w:type="dxa"/>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X</w:t>
            </w:r>
          </w:p>
        </w:tc>
        <w:tc>
          <w:tcPr>
            <w:tcW w:w="4677" w:type="dxa"/>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 xml:space="preserve">A temporary grade.  This is used in limited situations with extenuating circumstances giving a student additional time to complete the requirements for a course (see </w:t>
            </w:r>
            <w:r>
              <w:rPr>
                <w:rFonts w:ascii="Arial" w:hAnsi="Arial" w:cs="Arial"/>
                <w:i/>
                <w:iCs/>
              </w:rPr>
              <w:t>Policies &amp;</w:t>
            </w:r>
            <w:r>
              <w:rPr>
                <w:rFonts w:ascii="Arial" w:hAnsi="Arial" w:cs="Arial"/>
              </w:rPr>
              <w:t xml:space="preserve"> </w:t>
            </w:r>
            <w:r>
              <w:rPr>
                <w:rFonts w:ascii="Arial" w:hAnsi="Arial" w:cs="Arial"/>
                <w:i/>
                <w:iCs/>
              </w:rPr>
              <w:t>Procedures Manual – Deferred Grades and Make-up</w:t>
            </w:r>
            <w:r>
              <w:rPr>
                <w:rFonts w:ascii="Arial" w:hAnsi="Arial" w:cs="Arial"/>
              </w:rPr>
              <w:t>).</w:t>
            </w:r>
          </w:p>
        </w:tc>
        <w:tc>
          <w:tcPr>
            <w:tcW w:w="1801" w:type="dxa"/>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Cs w:val="24"/>
              </w:rPr>
            </w:pPr>
          </w:p>
        </w:tc>
      </w:tr>
      <w:tr w:rsidR="008254EC" w:rsidTr="008254EC">
        <w:tc>
          <w:tcPr>
            <w:tcW w:w="674" w:type="dxa"/>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c>
          <w:tcPr>
            <w:tcW w:w="1700" w:type="dxa"/>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NR</w:t>
            </w:r>
          </w:p>
        </w:tc>
        <w:tc>
          <w:tcPr>
            <w:tcW w:w="4677" w:type="dxa"/>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 xml:space="preserve">Grade not reported to Registrar's office.  This is used to facilitate transcript </w:t>
            </w:r>
            <w:r>
              <w:rPr>
                <w:rFonts w:ascii="Arial" w:hAnsi="Arial" w:cs="Arial"/>
              </w:rPr>
              <w:lastRenderedPageBreak/>
              <w:t>preparation when, for extenuating circumstances, it has not been possible for the faculty member to report grades.</w:t>
            </w:r>
          </w:p>
        </w:tc>
        <w:tc>
          <w:tcPr>
            <w:tcW w:w="1801" w:type="dxa"/>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Cs w:val="24"/>
              </w:rPr>
            </w:pPr>
          </w:p>
        </w:tc>
      </w:tr>
    </w:tbl>
    <w:p w:rsidR="008254EC" w:rsidRDefault="008254EC" w:rsidP="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bl>
      <w:tblPr>
        <w:tblW w:w="0" w:type="auto"/>
        <w:tblLayout w:type="fixed"/>
        <w:tblLook w:val="04A0" w:firstRow="1" w:lastRow="0" w:firstColumn="1" w:lastColumn="0" w:noHBand="0" w:noVBand="1"/>
      </w:tblPr>
      <w:tblGrid>
        <w:gridCol w:w="674"/>
        <w:gridCol w:w="8180"/>
      </w:tblGrid>
      <w:tr w:rsidR="008254EC" w:rsidTr="008254EC">
        <w:tc>
          <w:tcPr>
            <w:tcW w:w="674" w:type="dxa"/>
            <w:tcBorders>
              <w:top w:val="single" w:sz="6" w:space="0" w:color="FFFFFF"/>
              <w:left w:val="single" w:sz="6" w:space="0" w:color="FFFFFF"/>
              <w:bottom w:val="single" w:sz="6" w:space="0" w:color="FFFFFF"/>
              <w:right w:val="single" w:sz="6" w:space="0" w:color="FFFFFF"/>
            </w:tcBorders>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Cs w:val="24"/>
              </w:rPr>
            </w:pPr>
            <w:r>
              <w:rPr>
                <w:rFonts w:ascii="Arial" w:hAnsi="Arial" w:cs="Arial"/>
                <w:b/>
                <w:bCs/>
              </w:rPr>
              <w:t>VI.</w:t>
            </w:r>
          </w:p>
        </w:tc>
        <w:tc>
          <w:tcPr>
            <w:tcW w:w="8180" w:type="dxa"/>
            <w:tcBorders>
              <w:top w:val="single" w:sz="6" w:space="0" w:color="FFFFFF"/>
              <w:left w:val="single" w:sz="6" w:space="0" w:color="FFFFFF"/>
              <w:bottom w:val="single" w:sz="6" w:space="0" w:color="FFFFFF"/>
              <w:right w:val="single" w:sz="6" w:space="0" w:color="FFFFFF"/>
            </w:tcBorders>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4"/>
              </w:rPr>
            </w:pPr>
            <w:r>
              <w:rPr>
                <w:rFonts w:ascii="Arial" w:hAnsi="Arial" w:cs="Arial"/>
                <w:b/>
                <w:bCs/>
              </w:rPr>
              <w:t>SPECIAL NOTES:</w:t>
            </w: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r>
      <w:tr w:rsidR="008254EC" w:rsidTr="008254EC">
        <w:tc>
          <w:tcPr>
            <w:tcW w:w="674" w:type="dxa"/>
            <w:tcBorders>
              <w:top w:val="single" w:sz="6" w:space="0" w:color="FFFFFF"/>
              <w:left w:val="single" w:sz="6" w:space="0" w:color="FFFFFF"/>
              <w:bottom w:val="single" w:sz="6" w:space="0" w:color="FFFFFF"/>
              <w:right w:val="single" w:sz="6" w:space="0" w:color="FFFFFF"/>
            </w:tcBorders>
          </w:tcPr>
          <w:p w:rsidR="008254EC" w:rsidRDefault="008254EC">
            <w:pPr>
              <w:autoSpaceDN w:val="0"/>
              <w:rPr>
                <w:rFonts w:ascii="Comic Sans MS" w:hAnsi="Comic Sans MS" w:cs="Comic Sans MS"/>
                <w:szCs w:val="24"/>
              </w:rPr>
            </w:pPr>
          </w:p>
        </w:tc>
        <w:tc>
          <w:tcPr>
            <w:tcW w:w="8180" w:type="dxa"/>
            <w:tcBorders>
              <w:top w:val="single" w:sz="6" w:space="0" w:color="FFFFFF"/>
              <w:left w:val="single" w:sz="6" w:space="0" w:color="FFFFFF"/>
              <w:bottom w:val="single" w:sz="6" w:space="0" w:color="FFFFFF"/>
              <w:right w:val="single" w:sz="6" w:space="0" w:color="FFFFFF"/>
            </w:tcBorders>
            <w:hideMark/>
          </w:tcPr>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Pr>
                <w:rFonts w:ascii="Arial" w:hAnsi="Arial" w:cs="Arial"/>
                <w:b/>
                <w:bCs/>
              </w:rPr>
              <w:t>Re-write of an exam is not permitted.</w:t>
            </w: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b/>
                <w:bCs/>
              </w:rPr>
              <w:t xml:space="preserve">All assignments must be typed, double spaced, with a cover page. </w:t>
            </w:r>
          </w:p>
          <w:p w:rsidR="008254EC" w:rsidRDefault="00825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b/>
                <w:bCs/>
              </w:rPr>
              <w:t xml:space="preserve">Failure to notify the professor of exam absence prior to the exam will result in a “0" grade assigned. </w:t>
            </w:r>
          </w:p>
        </w:tc>
      </w:tr>
    </w:tbl>
    <w:p w:rsidR="008254EC" w:rsidRDefault="008254EC" w:rsidP="00825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bCs/>
        </w:rPr>
      </w:pPr>
      <w:r>
        <w:rPr>
          <w:rFonts w:ascii="Arial" w:hAnsi="Arial" w:cs="Arial"/>
          <w:b/>
          <w:bCs/>
        </w:rPr>
        <w:t xml:space="preserve">Note: </w:t>
      </w:r>
      <w:r>
        <w:rPr>
          <w:rFonts w:ascii="Arial" w:hAnsi="Arial" w:cs="Arial"/>
        </w:rPr>
        <w:t>A passing grade of C or better in order to credited for program graduation</w:t>
      </w:r>
    </w:p>
    <w:p w:rsidR="008254EC" w:rsidRDefault="008254EC" w:rsidP="00825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bCs/>
        </w:rPr>
      </w:pPr>
    </w:p>
    <w:p w:rsidR="008254EC" w:rsidRDefault="008254EC" w:rsidP="00825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Pr>
          <w:rFonts w:ascii="Arial" w:hAnsi="Arial" w:cs="Arial"/>
          <w:b/>
          <w:bCs/>
        </w:rPr>
        <w:t>Mid-term Exam (40 marks)</w:t>
      </w:r>
    </w:p>
    <w:p w:rsidR="008254EC" w:rsidRDefault="008254EC" w:rsidP="00825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Pr>
          <w:rFonts w:ascii="Arial" w:hAnsi="Arial" w:cs="Arial"/>
        </w:rPr>
        <w:tab/>
        <w:t>Learning objectives 1-4</w:t>
      </w:r>
      <w:r>
        <w:rPr>
          <w:rFonts w:ascii="Arial" w:hAnsi="Arial" w:cs="Arial"/>
        </w:rPr>
        <w:tab/>
      </w:r>
    </w:p>
    <w:p w:rsidR="008254EC" w:rsidRDefault="008254EC" w:rsidP="00825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8254EC" w:rsidRDefault="008254EC" w:rsidP="00825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Pr>
          <w:rFonts w:ascii="Arial" w:hAnsi="Arial" w:cs="Arial"/>
          <w:b/>
          <w:bCs/>
        </w:rPr>
        <w:t>Final Exam (40 marks)</w:t>
      </w:r>
    </w:p>
    <w:p w:rsidR="008254EC" w:rsidRDefault="008254EC" w:rsidP="00825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rFonts w:ascii="Arial" w:hAnsi="Arial" w:cs="Arial"/>
        </w:rPr>
      </w:pPr>
      <w:r>
        <w:rPr>
          <w:rFonts w:ascii="Arial" w:hAnsi="Arial" w:cs="Arial"/>
        </w:rPr>
        <w:t>Learning objectives 5-7</w:t>
      </w:r>
    </w:p>
    <w:p w:rsidR="008254EC" w:rsidRDefault="008254EC" w:rsidP="00825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8254EC" w:rsidRDefault="008254EC" w:rsidP="00825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Pr>
          <w:rFonts w:ascii="Arial" w:hAnsi="Arial" w:cs="Arial"/>
          <w:b/>
          <w:bCs/>
        </w:rPr>
        <w:t>Assignment (20 Marks)</w:t>
      </w:r>
    </w:p>
    <w:p w:rsidR="008254EC" w:rsidRDefault="008254EC" w:rsidP="00825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rFonts w:ascii="Arial" w:hAnsi="Arial" w:cs="Arial"/>
        </w:rPr>
      </w:pPr>
      <w:r>
        <w:rPr>
          <w:rFonts w:ascii="Arial" w:hAnsi="Arial" w:cs="Arial"/>
        </w:rPr>
        <w:t>Learning Objectives 1-7</w:t>
      </w:r>
    </w:p>
    <w:p w:rsidR="008254EC" w:rsidRDefault="008254EC" w:rsidP="00825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rFonts w:ascii="Arial" w:hAnsi="Arial" w:cs="Arial"/>
        </w:rPr>
      </w:pPr>
    </w:p>
    <w:tbl>
      <w:tblPr>
        <w:tblW w:w="8835" w:type="dxa"/>
        <w:tblLayout w:type="fixed"/>
        <w:tblLook w:val="04A0" w:firstRow="1" w:lastRow="0" w:firstColumn="1" w:lastColumn="0" w:noHBand="0" w:noVBand="1"/>
      </w:tblPr>
      <w:tblGrid>
        <w:gridCol w:w="675"/>
        <w:gridCol w:w="8160"/>
      </w:tblGrid>
      <w:tr w:rsidR="008254EC" w:rsidTr="008254EC">
        <w:trPr>
          <w:cantSplit/>
        </w:trPr>
        <w:tc>
          <w:tcPr>
            <w:tcW w:w="8838" w:type="dxa"/>
            <w:gridSpan w:val="2"/>
          </w:tcPr>
          <w:p w:rsidR="008254EC" w:rsidRDefault="008254EC">
            <w:pPr>
              <w:rPr>
                <w:rFonts w:ascii="Arial" w:hAnsi="Arial" w:cs="Arial"/>
                <w:szCs w:val="24"/>
                <w:u w:val="single"/>
              </w:rPr>
            </w:pPr>
            <w:r>
              <w:rPr>
                <w:rFonts w:ascii="Arial" w:hAnsi="Arial" w:cs="Arial"/>
                <w:u w:val="single"/>
              </w:rPr>
              <w:t>Attendance:</w:t>
            </w:r>
          </w:p>
          <w:p w:rsidR="008254EC" w:rsidRDefault="008254EC">
            <w:pPr>
              <w:rPr>
                <w:rFonts w:ascii="Arial" w:hAnsi="Arial" w:cs="Arial"/>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254EC" w:rsidRDefault="008254EC">
            <w:pPr>
              <w:rPr>
                <w:rFonts w:ascii="Arial" w:hAnsi="Arial" w:cs="Arial"/>
              </w:rPr>
            </w:pPr>
          </w:p>
          <w:p w:rsidR="008254EC" w:rsidRDefault="008254EC">
            <w:pPr>
              <w:widowControl w:val="0"/>
              <w:autoSpaceDE w:val="0"/>
              <w:autoSpaceDN w:val="0"/>
              <w:adjustRightInd w:val="0"/>
              <w:rPr>
                <w:rFonts w:ascii="Arial" w:hAnsi="Arial" w:cs="Arial"/>
              </w:rPr>
            </w:pPr>
            <w:r>
              <w:rPr>
                <w:rFonts w:ascii="Arial" w:hAnsi="Arial" w:cs="Arial"/>
              </w:rPr>
              <w:t>It is the departmental policy that once the classroom door has been closed, the learning process has begun.  Late arrivers will not be granted admission to the room.</w:t>
            </w:r>
          </w:p>
          <w:p w:rsidR="008254EC" w:rsidRDefault="008254EC">
            <w:pPr>
              <w:widowControl w:val="0"/>
              <w:autoSpaceDE w:val="0"/>
              <w:autoSpaceDN w:val="0"/>
              <w:adjustRightInd w:val="0"/>
              <w:rPr>
                <w:rFonts w:ascii="Arial" w:hAnsi="Arial" w:cs="Arial"/>
              </w:rPr>
            </w:pPr>
          </w:p>
          <w:p w:rsidR="008254EC" w:rsidRDefault="008254EC">
            <w:pPr>
              <w:widowControl w:val="0"/>
              <w:autoSpaceDE w:val="0"/>
              <w:autoSpaceDN w:val="0"/>
              <w:adjustRightInd w:val="0"/>
              <w:rPr>
                <w:rFonts w:ascii="Arial" w:hAnsi="Arial" w:cs="Arial"/>
                <w:szCs w:val="24"/>
              </w:rPr>
            </w:pPr>
          </w:p>
        </w:tc>
      </w:tr>
      <w:tr w:rsidR="008254EC" w:rsidTr="008254EC">
        <w:trPr>
          <w:cantSplit/>
        </w:trPr>
        <w:tc>
          <w:tcPr>
            <w:tcW w:w="675" w:type="dxa"/>
            <w:hideMark/>
          </w:tcPr>
          <w:p w:rsidR="008254EC" w:rsidRDefault="008254EC">
            <w:pPr>
              <w:widowControl w:val="0"/>
              <w:autoSpaceDE w:val="0"/>
              <w:autoSpaceDN w:val="0"/>
              <w:adjustRightInd w:val="0"/>
              <w:rPr>
                <w:rFonts w:ascii="Arial" w:hAnsi="Arial"/>
                <w:b/>
                <w:szCs w:val="24"/>
              </w:rPr>
            </w:pPr>
            <w:r>
              <w:rPr>
                <w:rFonts w:ascii="Arial" w:hAnsi="Arial"/>
                <w:b/>
              </w:rPr>
              <w:t>VII.</w:t>
            </w:r>
          </w:p>
        </w:tc>
        <w:tc>
          <w:tcPr>
            <w:tcW w:w="8163" w:type="dxa"/>
          </w:tcPr>
          <w:p w:rsidR="008254EC" w:rsidRDefault="008254EC">
            <w:pPr>
              <w:rPr>
                <w:rFonts w:ascii="Arial" w:hAnsi="Arial"/>
                <w:b/>
              </w:rPr>
            </w:pPr>
            <w:r>
              <w:rPr>
                <w:rFonts w:ascii="Arial" w:hAnsi="Arial"/>
                <w:b/>
              </w:rPr>
              <w:t>COURSE OUTLINE ADDENDUM:</w:t>
            </w:r>
          </w:p>
          <w:p w:rsidR="008254EC" w:rsidRDefault="008254EC">
            <w:pPr>
              <w:widowControl w:val="0"/>
              <w:autoSpaceDE w:val="0"/>
              <w:autoSpaceDN w:val="0"/>
              <w:adjustRightInd w:val="0"/>
              <w:rPr>
                <w:rFonts w:ascii="Arial" w:hAnsi="Arial"/>
                <w:b/>
                <w:szCs w:val="24"/>
              </w:rPr>
            </w:pPr>
          </w:p>
        </w:tc>
      </w:tr>
      <w:tr w:rsidR="008254EC" w:rsidTr="008254EC">
        <w:trPr>
          <w:cantSplit/>
        </w:trPr>
        <w:tc>
          <w:tcPr>
            <w:tcW w:w="675" w:type="dxa"/>
          </w:tcPr>
          <w:p w:rsidR="008254EC" w:rsidRDefault="008254EC">
            <w:pPr>
              <w:widowControl w:val="0"/>
              <w:autoSpaceDE w:val="0"/>
              <w:autoSpaceDN w:val="0"/>
              <w:adjustRightInd w:val="0"/>
              <w:rPr>
                <w:rFonts w:ascii="Arial" w:hAnsi="Arial"/>
                <w:szCs w:val="24"/>
              </w:rPr>
            </w:pPr>
          </w:p>
        </w:tc>
        <w:tc>
          <w:tcPr>
            <w:tcW w:w="8163" w:type="dxa"/>
            <w:hideMark/>
          </w:tcPr>
          <w:p w:rsidR="008254EC" w:rsidRDefault="008254EC">
            <w:pPr>
              <w:widowControl w:val="0"/>
              <w:autoSpaceDE w:val="0"/>
              <w:autoSpaceDN w:val="0"/>
              <w:adjustRightInd w:val="0"/>
              <w:rPr>
                <w:rFonts w:ascii="Arial" w:hAnsi="Arial"/>
                <w:szCs w:val="24"/>
              </w:rPr>
            </w:pPr>
            <w:r>
              <w:rPr>
                <w:rFonts w:ascii="Arial" w:hAnsi="Arial"/>
              </w:rPr>
              <w:t>The provisions contained in the addendum located on the portal form part of this course outline.</w:t>
            </w:r>
          </w:p>
        </w:tc>
      </w:tr>
    </w:tbl>
    <w:p w:rsidR="008254EC" w:rsidRDefault="008254EC" w:rsidP="008254EC">
      <w:pPr>
        <w:pStyle w:val="EnvelopeReturn"/>
        <w:rPr>
          <w:b/>
          <w:lang w:val="en-GB"/>
        </w:rPr>
      </w:pPr>
    </w:p>
    <w:p w:rsidR="008254EC" w:rsidRPr="00865381" w:rsidRDefault="008254EC" w:rsidP="008254EC">
      <w:pPr>
        <w:tabs>
          <w:tab w:val="left" w:pos="72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865381">
        <w:rPr>
          <w:rFonts w:ascii="Arial" w:hAnsi="Arial" w:cs="Arial"/>
          <w:b/>
        </w:rPr>
        <w:t>VII</w:t>
      </w:r>
      <w:r>
        <w:rPr>
          <w:rFonts w:ascii="Arial" w:hAnsi="Arial" w:cs="Arial"/>
          <w:b/>
        </w:rPr>
        <w:t>I</w:t>
      </w:r>
      <w:r w:rsidRPr="00865381">
        <w:rPr>
          <w:rFonts w:ascii="Arial" w:hAnsi="Arial" w:cs="Arial"/>
          <w:b/>
        </w:rPr>
        <w:t>.</w:t>
      </w:r>
      <w:r w:rsidRPr="00865381">
        <w:rPr>
          <w:rFonts w:ascii="Arial" w:hAnsi="Arial" w:cs="Arial"/>
          <w:b/>
        </w:rPr>
        <w:tab/>
      </w:r>
      <w:r w:rsidRPr="00865381">
        <w:rPr>
          <w:rFonts w:ascii="Arial" w:hAnsi="Arial" w:cs="Arial"/>
          <w:b/>
          <w:u w:val="single"/>
        </w:rPr>
        <w:t>SPECIAL NOTES:</w:t>
      </w:r>
    </w:p>
    <w:p w:rsidR="008254EC" w:rsidRPr="00AC0EE9" w:rsidRDefault="008254EC" w:rsidP="008254EC">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8254EC" w:rsidRPr="00AC0EE9" w:rsidRDefault="008254EC" w:rsidP="008254EC">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C0EE9">
        <w:rPr>
          <w:rFonts w:ascii="Arial" w:hAnsi="Arial" w:cs="Arial"/>
          <w:u w:val="single"/>
        </w:rPr>
        <w:t>Course Outline Amendments</w:t>
      </w:r>
      <w:r w:rsidRPr="00AC0EE9">
        <w:rPr>
          <w:rFonts w:ascii="Arial" w:hAnsi="Arial" w:cs="Arial"/>
        </w:rPr>
        <w:t>:</w:t>
      </w:r>
    </w:p>
    <w:p w:rsidR="008254EC" w:rsidRPr="00AC0EE9" w:rsidRDefault="008254EC" w:rsidP="008254EC">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C0EE9">
        <w:rPr>
          <w:rFonts w:ascii="Arial" w:hAnsi="Arial" w:cs="Arial"/>
        </w:rPr>
        <w:t>The professor reserves the right to change the information contained in this course outline depending on the needs of the learner and the availability of resources.</w:t>
      </w:r>
    </w:p>
    <w:p w:rsidR="008254EC" w:rsidRPr="00AC0EE9" w:rsidRDefault="008254EC" w:rsidP="008254EC">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8254EC" w:rsidRPr="00AC0EE9" w:rsidRDefault="008254EC" w:rsidP="008254EC">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u w:val="single"/>
        </w:rPr>
      </w:pPr>
      <w:r w:rsidRPr="00AC0EE9">
        <w:rPr>
          <w:rFonts w:ascii="Arial" w:hAnsi="Arial" w:cs="Arial"/>
          <w:u w:val="single"/>
        </w:rPr>
        <w:lastRenderedPageBreak/>
        <w:t>Retention of Course Outlines:</w:t>
      </w:r>
    </w:p>
    <w:p w:rsidR="008254EC" w:rsidRPr="00AC0EE9" w:rsidRDefault="008254EC" w:rsidP="008254EC">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C0EE9">
        <w:rPr>
          <w:rFonts w:ascii="Arial" w:hAnsi="Arial" w:cs="Arial"/>
        </w:rPr>
        <w:t>It is the responsibility of the student to retain all course outlines for possible future use in acquiring advanced standing at other postsecondary institutions.</w:t>
      </w:r>
    </w:p>
    <w:p w:rsidR="008254EC" w:rsidRPr="00AC0EE9" w:rsidRDefault="008254EC" w:rsidP="008254EC">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8254EC" w:rsidRPr="00AC0EE9" w:rsidRDefault="008254EC" w:rsidP="008254EC">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C0EE9">
        <w:rPr>
          <w:rFonts w:ascii="Arial" w:hAnsi="Arial" w:cs="Arial"/>
          <w:u w:val="single"/>
        </w:rPr>
        <w:t>Prior Learning Assessment</w:t>
      </w:r>
      <w:r w:rsidRPr="00AC0EE9">
        <w:rPr>
          <w:rFonts w:ascii="Arial" w:hAnsi="Arial" w:cs="Arial"/>
        </w:rPr>
        <w:t>:</w:t>
      </w:r>
    </w:p>
    <w:p w:rsidR="008254EC" w:rsidRPr="00AC0EE9" w:rsidRDefault="008254EC" w:rsidP="008254EC">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C0EE9">
        <w:rPr>
          <w:rFonts w:ascii="Arial" w:hAnsi="Arial" w:cs="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8254EC" w:rsidRPr="00AC0EE9" w:rsidRDefault="008254EC" w:rsidP="008254EC">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8254EC" w:rsidRPr="00AC0EE9" w:rsidRDefault="008254EC" w:rsidP="008254EC">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C0EE9">
        <w:rPr>
          <w:rFonts w:ascii="Arial" w:hAnsi="Arial" w:cs="Arial"/>
        </w:rPr>
        <w:t>Credit for prior learning will also be given upon successful completion of a challenge exam or portfolio.</w:t>
      </w:r>
    </w:p>
    <w:p w:rsidR="008254EC" w:rsidRPr="00AC0EE9" w:rsidRDefault="008254EC" w:rsidP="008254EC">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8254EC" w:rsidRPr="00AC0EE9" w:rsidRDefault="008254EC" w:rsidP="008254EC">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C0EE9">
        <w:rPr>
          <w:rFonts w:ascii="Arial" w:hAnsi="Arial" w:cs="Arial"/>
        </w:rPr>
        <w:t>Substitute course information is available in the Registrar's office.</w:t>
      </w:r>
    </w:p>
    <w:p w:rsidR="008254EC" w:rsidRPr="00AC0EE9" w:rsidRDefault="008254EC" w:rsidP="008254EC">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8254EC" w:rsidRPr="00AC0EE9" w:rsidRDefault="008254EC" w:rsidP="008254EC">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C0EE9">
        <w:rPr>
          <w:rFonts w:ascii="Arial" w:hAnsi="Arial" w:cs="Arial"/>
          <w:u w:val="single"/>
        </w:rPr>
        <w:t>Accessibility Services</w:t>
      </w:r>
      <w:r w:rsidRPr="00AC0EE9">
        <w:rPr>
          <w:rFonts w:ascii="Arial" w:hAnsi="Arial" w:cs="Arial"/>
        </w:rPr>
        <w:t>:</w:t>
      </w:r>
    </w:p>
    <w:p w:rsidR="008254EC" w:rsidRPr="00AC0EE9" w:rsidRDefault="008254EC" w:rsidP="008254EC">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C0EE9">
        <w:rPr>
          <w:rFonts w:ascii="Arial" w:hAnsi="Arial" w:cs="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8254EC" w:rsidRPr="00AC0EE9" w:rsidRDefault="008254EC" w:rsidP="008254EC">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8254EC" w:rsidRPr="00AC0EE9" w:rsidRDefault="008254EC" w:rsidP="008254EC">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u w:val="single"/>
        </w:rPr>
      </w:pPr>
      <w:r w:rsidRPr="00AC0EE9">
        <w:rPr>
          <w:rFonts w:ascii="Arial" w:hAnsi="Arial" w:cs="Arial"/>
          <w:u w:val="single"/>
        </w:rPr>
        <w:t>Communication:</w:t>
      </w:r>
    </w:p>
    <w:p w:rsidR="008254EC" w:rsidRPr="00AC0EE9" w:rsidRDefault="008254EC" w:rsidP="008254EC">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C0EE9">
        <w:rPr>
          <w:rFonts w:ascii="Arial" w:hAnsi="Arial" w:cs="Arial"/>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8254EC" w:rsidRPr="00AC0EE9" w:rsidRDefault="008254EC" w:rsidP="008254EC">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8254EC" w:rsidRPr="00AC0EE9" w:rsidRDefault="008254EC" w:rsidP="008254EC">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u w:val="single"/>
        </w:rPr>
      </w:pPr>
      <w:r w:rsidRPr="00AC0EE9">
        <w:rPr>
          <w:rFonts w:ascii="Arial" w:hAnsi="Arial" w:cs="Arial"/>
          <w:u w:val="single"/>
        </w:rPr>
        <w:t>Plagiarism:</w:t>
      </w:r>
    </w:p>
    <w:p w:rsidR="008254EC" w:rsidRPr="00AC0EE9" w:rsidRDefault="008254EC" w:rsidP="008254EC">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C0EE9">
        <w:rPr>
          <w:rFonts w:ascii="Arial" w:hAnsi="Arial" w:cs="Arial"/>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8254EC" w:rsidRPr="00AC0EE9" w:rsidRDefault="008254EC" w:rsidP="008254EC">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8254EC" w:rsidRDefault="008254EC" w:rsidP="008254EC">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8254EC" w:rsidRPr="00AC0EE9" w:rsidRDefault="008254EC" w:rsidP="008254EC">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u w:val="single"/>
        </w:rPr>
      </w:pPr>
      <w:r w:rsidRPr="00AC0EE9">
        <w:rPr>
          <w:rFonts w:ascii="Arial" w:hAnsi="Arial" w:cs="Arial"/>
          <w:u w:val="single"/>
        </w:rPr>
        <w:t>Tuition Default:</w:t>
      </w:r>
    </w:p>
    <w:p w:rsidR="008254EC" w:rsidRPr="00AC0EE9" w:rsidRDefault="008254EC" w:rsidP="008254EC">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C0EE9">
        <w:rPr>
          <w:rFonts w:ascii="Arial" w:hAnsi="Arial" w:cs="Arial"/>
        </w:rPr>
        <w:t xml:space="preserve">Students who have defaulted on the payment of tuition (tuition has not been paid in full, payments were not deferred or payment plan not </w:t>
      </w:r>
      <w:proofErr w:type="spellStart"/>
      <w:r w:rsidRPr="00AC0EE9">
        <w:rPr>
          <w:rFonts w:ascii="Arial" w:hAnsi="Arial" w:cs="Arial"/>
        </w:rPr>
        <w:t>honoured</w:t>
      </w:r>
      <w:proofErr w:type="spellEnd"/>
      <w:r w:rsidRPr="00AC0EE9">
        <w:rPr>
          <w:rFonts w:ascii="Arial" w:hAnsi="Arial" w:cs="Arial"/>
        </w:rPr>
        <w:t xml:space="preserve">) as of the first </w:t>
      </w:r>
      <w:r w:rsidRPr="00AC0EE9">
        <w:rPr>
          <w:rFonts w:ascii="Arial" w:hAnsi="Arial" w:cs="Arial"/>
        </w:rPr>
        <w:lastRenderedPageBreak/>
        <w:t>week of &lt;choose November, March, or June&gt;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8254EC" w:rsidRPr="00AC0EE9" w:rsidRDefault="008254EC" w:rsidP="008254EC">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8254EC" w:rsidRPr="00AC0EE9" w:rsidRDefault="008254EC" w:rsidP="008254EC">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u w:val="single"/>
        </w:rPr>
      </w:pPr>
      <w:r w:rsidRPr="00AC0EE9">
        <w:rPr>
          <w:rFonts w:ascii="Arial" w:hAnsi="Arial" w:cs="Arial"/>
          <w:u w:val="single"/>
        </w:rPr>
        <w:t>Student Portal:</w:t>
      </w:r>
    </w:p>
    <w:p w:rsidR="008254EC" w:rsidRPr="00AC0EE9" w:rsidRDefault="008254EC" w:rsidP="008254EC">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C0EE9">
        <w:rPr>
          <w:rFonts w:ascii="Arial" w:hAnsi="Arial" w:cs="Arial"/>
        </w:rPr>
        <w:t xml:space="preserve">The Sault College portal allows you to view all your student information in one place. </w:t>
      </w:r>
      <w:proofErr w:type="spellStart"/>
      <w:proofErr w:type="gramStart"/>
      <w:r w:rsidRPr="00AC0EE9">
        <w:rPr>
          <w:rFonts w:ascii="Arial" w:hAnsi="Arial" w:cs="Arial"/>
        </w:rPr>
        <w:t>mysaultcollege</w:t>
      </w:r>
      <w:proofErr w:type="spellEnd"/>
      <w:proofErr w:type="gramEnd"/>
      <w:r w:rsidRPr="00AC0EE9">
        <w:rPr>
          <w:rFonts w:ascii="Arial" w:hAnsi="Arial" w:cs="Arial"/>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AC0EE9">
        <w:rPr>
          <w:rFonts w:ascii="Arial" w:hAnsi="Arial" w:cs="Arial"/>
        </w:rPr>
        <w:t>your</w:t>
      </w:r>
      <w:proofErr w:type="spellEnd"/>
      <w:r w:rsidRPr="00AC0EE9">
        <w:rPr>
          <w:rFonts w:ascii="Arial" w:hAnsi="Arial" w:cs="Arial"/>
        </w:rPr>
        <w:t xml:space="preserve"> learning management system (LMS), and much more.  Go to https://my.saultcollege.ca.</w:t>
      </w:r>
    </w:p>
    <w:p w:rsidR="008254EC" w:rsidRPr="00AC0EE9" w:rsidRDefault="008254EC" w:rsidP="008254EC">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C0EE9">
        <w:rPr>
          <w:rFonts w:ascii="Arial" w:hAnsi="Arial" w:cs="Arial"/>
        </w:rPr>
        <w:t xml:space="preserve"> </w:t>
      </w:r>
    </w:p>
    <w:p w:rsidR="008254EC" w:rsidRPr="00AC0EE9" w:rsidRDefault="008254EC" w:rsidP="008254EC">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C0EE9">
        <w:rPr>
          <w:rFonts w:ascii="Arial" w:hAnsi="Arial" w:cs="Arial"/>
          <w:u w:val="single"/>
        </w:rPr>
        <w:t>Electronic Devices in the Classroom</w:t>
      </w:r>
      <w:r w:rsidRPr="00AC0EE9">
        <w:rPr>
          <w:rFonts w:ascii="Arial" w:hAnsi="Arial" w:cs="Arial"/>
        </w:rPr>
        <w:t>:</w:t>
      </w:r>
    </w:p>
    <w:p w:rsidR="008254EC" w:rsidRPr="00A738FD" w:rsidRDefault="008254EC" w:rsidP="008254EC">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C0EE9">
        <w:rPr>
          <w:rFonts w:ascii="Arial" w:hAnsi="Arial" w:cs="Arial"/>
        </w:rPr>
        <w:t>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w:t>
      </w:r>
    </w:p>
    <w:p w:rsidR="00171676" w:rsidRPr="00F1598C" w:rsidRDefault="008254EC">
      <w:r>
        <w:rPr>
          <w:b/>
          <w:lang w:val="en-GB"/>
        </w:rPr>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78F" w:rsidRDefault="00A0778F">
      <w:r>
        <w:separator/>
      </w:r>
    </w:p>
  </w:endnote>
  <w:endnote w:type="continuationSeparator" w:id="0">
    <w:p w:rsidR="00A0778F" w:rsidRDefault="00A0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78F" w:rsidRDefault="00A0778F">
      <w:r>
        <w:separator/>
      </w:r>
    </w:p>
  </w:footnote>
  <w:footnote w:type="continuationSeparator" w:id="0">
    <w:p w:rsidR="00A0778F" w:rsidRDefault="00A07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051169">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8254EC" w:rsidP="00243A34">
          <w:pPr>
            <w:rPr>
              <w:rFonts w:ascii="Arial" w:hAnsi="Arial"/>
              <w:snapToGrid w:val="0"/>
            </w:rPr>
          </w:pPr>
          <w:r>
            <w:rPr>
              <w:rFonts w:ascii="Arial" w:hAnsi="Arial"/>
            </w:rPr>
            <w:t>Introduction to Private Security</w:t>
          </w:r>
        </w:p>
      </w:tc>
      <w:tc>
        <w:tcPr>
          <w:tcW w:w="1134" w:type="dxa"/>
        </w:tcPr>
        <w:p w:rsidR="0005601D" w:rsidRDefault="0005601D">
          <w:pPr>
            <w:pStyle w:val="Header"/>
            <w:jc w:val="center"/>
            <w:rPr>
              <w:rFonts w:ascii="Arial" w:hAnsi="Arial"/>
              <w:snapToGrid w:val="0"/>
            </w:rPr>
          </w:pPr>
        </w:p>
      </w:tc>
      <w:tc>
        <w:tcPr>
          <w:tcW w:w="3928" w:type="dxa"/>
        </w:tcPr>
        <w:p w:rsidR="0005601D" w:rsidRDefault="008254EC" w:rsidP="008254EC">
          <w:pPr>
            <w:pStyle w:val="Header"/>
            <w:jc w:val="right"/>
            <w:rPr>
              <w:rFonts w:ascii="Arial" w:hAnsi="Arial"/>
              <w:snapToGrid w:val="0"/>
            </w:rPr>
          </w:pPr>
          <w:r>
            <w:rPr>
              <w:rFonts w:ascii="Arial" w:hAnsi="Arial"/>
            </w:rPr>
            <w:t>CJS0415</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D5478F"/>
    <w:multiLevelType w:val="hybridMultilevel"/>
    <w:tmpl w:val="97CA8908"/>
    <w:lvl w:ilvl="0" w:tplc="FD6EF854">
      <w:start w:val="1"/>
      <w:numFmt w:val="lowerLetter"/>
      <w:lvlText w:val="%1."/>
      <w:lvlJc w:val="left"/>
      <w:pPr>
        <w:tabs>
          <w:tab w:val="num" w:pos="360"/>
        </w:tabs>
        <w:ind w:left="360" w:hanging="360"/>
      </w:pPr>
      <w:rPr>
        <w:rFonts w:ascii="Arial" w:hAnsi="Arial" w:cs="Arial" w:hint="default"/>
        <w:b w:val="0"/>
        <w:i w:val="0"/>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71146CA"/>
    <w:multiLevelType w:val="hybridMultilevel"/>
    <w:tmpl w:val="0F1059EC"/>
    <w:lvl w:ilvl="0" w:tplc="FD6EF854">
      <w:start w:val="1"/>
      <w:numFmt w:val="lowerLetter"/>
      <w:lvlText w:val="%1."/>
      <w:lvlJc w:val="left"/>
      <w:pPr>
        <w:tabs>
          <w:tab w:val="num" w:pos="360"/>
        </w:tabs>
        <w:ind w:left="360" w:hanging="360"/>
      </w:pPr>
      <w:rPr>
        <w:rFonts w:ascii="Arial" w:hAnsi="Arial" w:cs="Arial" w:hint="default"/>
        <w:b w:val="0"/>
        <w:i w:val="0"/>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D9550E8"/>
    <w:multiLevelType w:val="hybridMultilevel"/>
    <w:tmpl w:val="2F30A69A"/>
    <w:lvl w:ilvl="0" w:tplc="FD6EF854">
      <w:start w:val="1"/>
      <w:numFmt w:val="lowerLetter"/>
      <w:lvlText w:val="%1."/>
      <w:lvlJc w:val="left"/>
      <w:pPr>
        <w:tabs>
          <w:tab w:val="num" w:pos="360"/>
        </w:tabs>
        <w:ind w:left="360" w:hanging="360"/>
      </w:pPr>
      <w:rPr>
        <w:rFonts w:ascii="Arial" w:hAnsi="Arial" w:cs="Arial" w:hint="default"/>
        <w:b w:val="0"/>
        <w:i w:val="0"/>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3387DB1"/>
    <w:multiLevelType w:val="hybridMultilevel"/>
    <w:tmpl w:val="65640C76"/>
    <w:lvl w:ilvl="0" w:tplc="301C172E">
      <w:start w:val="1"/>
      <w:numFmt w:val="lowerLetter"/>
      <w:lvlText w:val="%1."/>
      <w:lvlJc w:val="left"/>
      <w:pPr>
        <w:tabs>
          <w:tab w:val="num" w:pos="360"/>
        </w:tabs>
        <w:ind w:left="360" w:hanging="360"/>
      </w:pPr>
      <w:rPr>
        <w:rFonts w:ascii="Arial" w:hAnsi="Arial" w:cs="Arial" w:hint="default"/>
        <w:b w:val="0"/>
        <w:i w:val="0"/>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ADF784A"/>
    <w:multiLevelType w:val="hybridMultilevel"/>
    <w:tmpl w:val="E0F80B22"/>
    <w:lvl w:ilvl="0" w:tplc="FD6EF854">
      <w:start w:val="1"/>
      <w:numFmt w:val="lowerLetter"/>
      <w:lvlText w:val="%1."/>
      <w:lvlJc w:val="left"/>
      <w:pPr>
        <w:tabs>
          <w:tab w:val="num" w:pos="360"/>
        </w:tabs>
        <w:ind w:left="360" w:hanging="360"/>
      </w:pPr>
      <w:rPr>
        <w:rFonts w:ascii="Arial" w:hAnsi="Arial" w:cs="Arial" w:hint="default"/>
        <w:b w:val="0"/>
        <w:i w:val="0"/>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20">
    <w:nsid w:val="5CEE6D48"/>
    <w:multiLevelType w:val="hybridMultilevel"/>
    <w:tmpl w:val="80723046"/>
    <w:lvl w:ilvl="0" w:tplc="FD6EF854">
      <w:start w:val="1"/>
      <w:numFmt w:val="lowerLetter"/>
      <w:lvlText w:val="%1."/>
      <w:lvlJc w:val="left"/>
      <w:pPr>
        <w:tabs>
          <w:tab w:val="num" w:pos="360"/>
        </w:tabs>
        <w:ind w:left="360" w:hanging="360"/>
      </w:pPr>
      <w:rPr>
        <w:rFonts w:ascii="Arial" w:hAnsi="Arial" w:cs="Arial" w:hint="default"/>
        <w:b w:val="0"/>
        <w:i w:val="0"/>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2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1A40976"/>
    <w:multiLevelType w:val="hybridMultilevel"/>
    <w:tmpl w:val="476453DE"/>
    <w:lvl w:ilvl="0" w:tplc="FD6EF854">
      <w:start w:val="1"/>
      <w:numFmt w:val="lowerLetter"/>
      <w:lvlText w:val="%1."/>
      <w:lvlJc w:val="left"/>
      <w:pPr>
        <w:tabs>
          <w:tab w:val="num" w:pos="360"/>
        </w:tabs>
        <w:ind w:left="360" w:hanging="360"/>
      </w:pPr>
      <w:rPr>
        <w:rFonts w:ascii="Arial" w:hAnsi="Arial" w:cs="Arial" w:hint="default"/>
        <w:b w:val="0"/>
        <w:i w:val="0"/>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7"/>
  </w:num>
  <w:num w:numId="3">
    <w:abstractNumId w:val="9"/>
  </w:num>
  <w:num w:numId="4">
    <w:abstractNumId w:val="23"/>
  </w:num>
  <w:num w:numId="5">
    <w:abstractNumId w:val="28"/>
  </w:num>
  <w:num w:numId="6">
    <w:abstractNumId w:val="4"/>
  </w:num>
  <w:num w:numId="7">
    <w:abstractNumId w:val="1"/>
  </w:num>
  <w:num w:numId="8">
    <w:abstractNumId w:val="18"/>
  </w:num>
  <w:num w:numId="9">
    <w:abstractNumId w:val="24"/>
  </w:num>
  <w:num w:numId="10">
    <w:abstractNumId w:val="5"/>
  </w:num>
  <w:num w:numId="11">
    <w:abstractNumId w:val="16"/>
  </w:num>
  <w:num w:numId="12">
    <w:abstractNumId w:val="0"/>
  </w:num>
  <w:num w:numId="13">
    <w:abstractNumId w:val="25"/>
  </w:num>
  <w:num w:numId="14">
    <w:abstractNumId w:val="6"/>
  </w:num>
  <w:num w:numId="15">
    <w:abstractNumId w:val="12"/>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1169"/>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77023"/>
    <w:rsid w:val="003B0EA7"/>
    <w:rsid w:val="003D0B70"/>
    <w:rsid w:val="003D5562"/>
    <w:rsid w:val="00435136"/>
    <w:rsid w:val="004418B6"/>
    <w:rsid w:val="00441ECC"/>
    <w:rsid w:val="00455859"/>
    <w:rsid w:val="0045697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254EC"/>
    <w:rsid w:val="00864F0E"/>
    <w:rsid w:val="008659BB"/>
    <w:rsid w:val="00867048"/>
    <w:rsid w:val="00925C82"/>
    <w:rsid w:val="00994B52"/>
    <w:rsid w:val="009B4E4F"/>
    <w:rsid w:val="009B5B24"/>
    <w:rsid w:val="009E7786"/>
    <w:rsid w:val="00A01D87"/>
    <w:rsid w:val="00A023DB"/>
    <w:rsid w:val="00A0778F"/>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customStyle="1" w:styleId="EnvelopeRet">
    <w:name w:val="Envelope Ret"/>
    <w:basedOn w:val="Normal"/>
    <w:rsid w:val="008254EC"/>
    <w:pPr>
      <w:widowControl w:val="0"/>
      <w:autoSpaceDE w:val="0"/>
      <w:autoSpaceDN w:val="0"/>
      <w:adjustRightInd w:val="0"/>
    </w:pPr>
    <w:rPr>
      <w:rFonts w:ascii="Arial" w:hAnsi="Arial" w:cs="Arial"/>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customStyle="1" w:styleId="EnvelopeRet">
    <w:name w:val="Envelope Ret"/>
    <w:basedOn w:val="Normal"/>
    <w:rsid w:val="008254EC"/>
    <w:pPr>
      <w:widowControl w:val="0"/>
      <w:autoSpaceDE w:val="0"/>
      <w:autoSpaceDN w:val="0"/>
      <w:adjustRightInd w:val="0"/>
    </w:pPr>
    <w:rPr>
      <w:rFonts w:ascii="Arial" w:hAnsi="Arial" w:cs="Arial"/>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375354">
      <w:bodyDiv w:val="1"/>
      <w:marLeft w:val="0"/>
      <w:marRight w:val="0"/>
      <w:marTop w:val="0"/>
      <w:marBottom w:val="0"/>
      <w:divBdr>
        <w:top w:val="none" w:sz="0" w:space="0" w:color="auto"/>
        <w:left w:val="none" w:sz="0" w:space="0" w:color="auto"/>
        <w:bottom w:val="none" w:sz="0" w:space="0" w:color="auto"/>
        <w:right w:val="none" w:sz="0" w:space="0" w:color="auto"/>
      </w:divBdr>
    </w:div>
    <w:div w:id="24315006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20593324">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862281201">
      <w:bodyDiv w:val="1"/>
      <w:marLeft w:val="0"/>
      <w:marRight w:val="0"/>
      <w:marTop w:val="0"/>
      <w:marBottom w:val="0"/>
      <w:divBdr>
        <w:top w:val="none" w:sz="0" w:space="0" w:color="auto"/>
        <w:left w:val="none" w:sz="0" w:space="0" w:color="auto"/>
        <w:bottom w:val="none" w:sz="0" w:space="0" w:color="auto"/>
        <w:right w:val="none" w:sz="0" w:space="0" w:color="auto"/>
      </w:divBdr>
    </w:div>
    <w:div w:id="94727732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0BEF44-DAC4-4726-8FF9-C0AA65403B62}"/>
</file>

<file path=customXml/itemProps2.xml><?xml version="1.0" encoding="utf-8"?>
<ds:datastoreItem xmlns:ds="http://schemas.openxmlformats.org/officeDocument/2006/customXml" ds:itemID="{CA0D1B6A-BDAA-4AB4-8F1C-DF99553F6FE7}"/>
</file>

<file path=customXml/itemProps3.xml><?xml version="1.0" encoding="utf-8"?>
<ds:datastoreItem xmlns:ds="http://schemas.openxmlformats.org/officeDocument/2006/customXml" ds:itemID="{3A132A1A-385B-4D92-9775-3E5AF6756B65}"/>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8</Pages>
  <Words>2197</Words>
  <Characters>12524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14692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3</cp:revision>
  <cp:lastPrinted>2007-05-04T15:50:00Z</cp:lastPrinted>
  <dcterms:created xsi:type="dcterms:W3CDTF">2013-10-05T18:51:00Z</dcterms:created>
  <dcterms:modified xsi:type="dcterms:W3CDTF">2013-10-06T15:17:00Z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1329600</vt:r8>
  </property>
</Properties>
</file>